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451" w:rsidRPr="00615CB0" w:rsidRDefault="00532451" w:rsidP="00B26D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D" w:rsidRDefault="00B26DDD" w:rsidP="00C10D16">
      <w:pPr>
        <w:shd w:val="clear" w:color="auto" w:fill="FFFFFF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</w:pPr>
    </w:p>
    <w:p w:rsidR="00C10D16" w:rsidRPr="00C10D16" w:rsidRDefault="00C10D16" w:rsidP="00C10D16">
      <w:pPr>
        <w:shd w:val="clear" w:color="auto" w:fill="FFFFFF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</w:pPr>
      <w:r w:rsidRPr="00C10D16"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  <w:t>Ростовская область вошла в топ-10 регионов по объему финансовой поддержки бизнеса с участием гарантийных организаций</w:t>
      </w:r>
    </w:p>
    <w:p w:rsidR="00C10D16" w:rsidRDefault="00C10D16" w:rsidP="00350D71">
      <w:pPr>
        <w:shd w:val="clear" w:color="auto" w:fill="FFFFFF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</w:pPr>
    </w:p>
    <w:p w:rsidR="00C10D16" w:rsidRPr="00C10D16" w:rsidRDefault="00C10D16" w:rsidP="00C10D16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C10D16">
        <w:rPr>
          <w:color w:val="020B22"/>
        </w:rPr>
        <w:t>Малый и средний бизнес страны получил в январе-июне 2023 года более 215,1 млрд рублей под поручительства, выданные региональными гарантийными организациями (РГО). Годом ранее аналогичный показатель составил 98,7 млрд рублей.</w:t>
      </w:r>
    </w:p>
    <w:p w:rsidR="00C10D16" w:rsidRPr="00C10D16" w:rsidRDefault="00C10D16" w:rsidP="00C10D16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C10D16">
        <w:rPr>
          <w:color w:val="020B22"/>
        </w:rPr>
        <w:t xml:space="preserve">- Поручительство при недостаточности залогового обеспечения – один из самых востребованных инструментов у бизнеса. Количество заемщиков выросло в два раза: только за первые шесть месяцев 2023 года поручительством воспользовались почти 12 тысяч предпринимателей, тогда как в 2022 году – 5,8 тысячи. По объемам привлеченного под инструменты РГО финансирования наибольший рост по отношению к первому полугодию прошлого года продемонстрировала сфера перевозок и логистики – почти 14 млрд рублей, услуги – более 30 млрд, производство – 44 млрд рублей, – отметила замминистра экономического развития РФ Татьяна </w:t>
      </w:r>
      <w:proofErr w:type="spellStart"/>
      <w:r w:rsidRPr="00C10D16">
        <w:rPr>
          <w:color w:val="020B22"/>
        </w:rPr>
        <w:t>Илюшникова</w:t>
      </w:r>
      <w:proofErr w:type="spellEnd"/>
      <w:r w:rsidRPr="00C10D16">
        <w:rPr>
          <w:color w:val="020B22"/>
        </w:rPr>
        <w:t>.</w:t>
      </w:r>
    </w:p>
    <w:p w:rsidR="00C10D16" w:rsidRPr="00C10D16" w:rsidRDefault="00C10D16" w:rsidP="00C10D16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C10D16">
        <w:rPr>
          <w:color w:val="020B22"/>
        </w:rPr>
        <w:t>Ростовская область – в десятке регионов-лидеров по суммарному объему полученной субъектами малого и среднего бизнеса с участием РГО финансовой поддержки. В топ-10 также вошли Москва, Свердловская область, Московская область, Санкт-Петербург, Новосибирская область, Республика Татарстан, Челябинская область, а также Пермский и Краснодарский края.</w:t>
      </w:r>
    </w:p>
    <w:p w:rsidR="00C10D16" w:rsidRPr="00C10D16" w:rsidRDefault="00C10D16" w:rsidP="00C10D16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C10D16">
        <w:rPr>
          <w:color w:val="020B22"/>
        </w:rPr>
        <w:t> - Ростовская область в последние несколько лет традиционно входит в число регионов-лидеров по размеру выданных поручительств и объёму финансирования с участием гарантийных организаций. Например, объем финансирования, привлеченного под поручительства РГО вырос с 3 млрд рублей в прошлом году до 7,1 млрд рублей в текущем, - рассказал заместитель губернатора, куратор национального проекта</w:t>
      </w:r>
      <w:r>
        <w:rPr>
          <w:color w:val="020B22"/>
        </w:rPr>
        <w:t xml:space="preserve"> </w:t>
      </w:r>
      <w:hyperlink r:id="rId6" w:tgtFrame="_blank" w:history="1">
        <w:r>
          <w:rPr>
            <w:color w:val="020B22"/>
          </w:rPr>
          <w:t xml:space="preserve">«Малое и среднее </w:t>
        </w:r>
        <w:r w:rsidRPr="00C10D16">
          <w:rPr>
            <w:color w:val="020B22"/>
          </w:rPr>
          <w:t>предпринимательство»</w:t>
        </w:r>
      </w:hyperlink>
      <w:r w:rsidRPr="00C10D16">
        <w:rPr>
          <w:color w:val="020B22"/>
        </w:rPr>
        <w:t> Александр Скрябин. – Выросло и количество выданных поручительств: с 301 договора в прошлом году до 616 договоров в 2023-м. То есть динамика более чем в два раза наблюдается по всем ключевым показателям в части гарантийной поддержки, осуществляемой в Ростовской области.</w:t>
      </w:r>
    </w:p>
    <w:p w:rsidR="00C10D16" w:rsidRPr="00C10D16" w:rsidRDefault="00C10D16" w:rsidP="00C10D16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C10D16">
        <w:rPr>
          <w:color w:val="020B22"/>
        </w:rPr>
        <w:t xml:space="preserve">По словам министра экономического развития региона Максима Папушенко, Гарантийный фонд Ростовской области за последние годы накопил большие компетенции, в том числе благодаря участию в программе «Эффективный регион», которую внедряет </w:t>
      </w:r>
      <w:proofErr w:type="spellStart"/>
      <w:r w:rsidRPr="00C10D16">
        <w:rPr>
          <w:color w:val="020B22"/>
        </w:rPr>
        <w:t>госкорпорация</w:t>
      </w:r>
      <w:proofErr w:type="spellEnd"/>
      <w:r w:rsidRPr="00C10D16">
        <w:rPr>
          <w:color w:val="020B22"/>
        </w:rPr>
        <w:t xml:space="preserve"> «</w:t>
      </w:r>
      <w:proofErr w:type="spellStart"/>
      <w:r w:rsidRPr="00C10D16">
        <w:rPr>
          <w:color w:val="020B22"/>
        </w:rPr>
        <w:t>Росатом</w:t>
      </w:r>
      <w:proofErr w:type="spellEnd"/>
      <w:r w:rsidRPr="00C10D16">
        <w:rPr>
          <w:color w:val="020B22"/>
        </w:rPr>
        <w:t>».</w:t>
      </w:r>
    </w:p>
    <w:p w:rsidR="00C10D16" w:rsidRPr="00C10D16" w:rsidRDefault="00C10D16" w:rsidP="00C10D16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C10D16">
        <w:rPr>
          <w:color w:val="020B22"/>
        </w:rPr>
        <w:t xml:space="preserve">- Следует отметить, что наш Гарантийный фонд – первая региональная гарантийная организация страны, которая получила статус «Образец регионального уровня». </w:t>
      </w:r>
      <w:proofErr w:type="spellStart"/>
      <w:r w:rsidRPr="00C10D16">
        <w:rPr>
          <w:color w:val="020B22"/>
        </w:rPr>
        <w:t>Гарфонд</w:t>
      </w:r>
      <w:proofErr w:type="spellEnd"/>
      <w:r w:rsidRPr="00C10D16">
        <w:rPr>
          <w:color w:val="020B22"/>
        </w:rPr>
        <w:t xml:space="preserve"> - крупнейшая в области организация инфраструктуры поддержки бизнеса по объемам финансовой поддержки. По итогам шести месяцев текущего года более 4% всех кредитов получено малым и средним бизнесом Дона благодаря поручительствам Гарантийного фонда.</w:t>
      </w:r>
    </w:p>
    <w:p w:rsidR="00C10D16" w:rsidRPr="00C10D16" w:rsidRDefault="00C10D16" w:rsidP="00C10D16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20B22"/>
        </w:rPr>
      </w:pPr>
      <w:r w:rsidRPr="00C10D16">
        <w:rPr>
          <w:color w:val="020B22"/>
        </w:rPr>
        <w:t>Напомним, что ранее, подводя </w:t>
      </w:r>
      <w:hyperlink r:id="rId7" w:tgtFrame="_blank" w:history="1">
        <w:r w:rsidRPr="00C10D16">
          <w:rPr>
            <w:color w:val="020B22"/>
          </w:rPr>
          <w:t>итоги</w:t>
        </w:r>
      </w:hyperlink>
      <w:r w:rsidRPr="00C10D16">
        <w:rPr>
          <w:color w:val="020B22"/>
        </w:rPr>
        <w:t xml:space="preserve"> реализации нацпроекта «Малое и среднее предпринимательство» за первые шесть месяцев 2023 года, курирующий его первый заместитель председателя Правительства РФ Андрей Белоусов отметил, что сегодня МСП доступен широкий спектр льготных финансовых продуктов. Их предоставляют в банках, региональных </w:t>
      </w:r>
      <w:proofErr w:type="spellStart"/>
      <w:r w:rsidRPr="00C10D16">
        <w:rPr>
          <w:color w:val="020B22"/>
        </w:rPr>
        <w:t>микрофинансовых</w:t>
      </w:r>
      <w:proofErr w:type="spellEnd"/>
      <w:r w:rsidRPr="00C10D16">
        <w:rPr>
          <w:color w:val="020B22"/>
        </w:rPr>
        <w:t xml:space="preserve"> и гарантийных организациях.</w:t>
      </w:r>
    </w:p>
    <w:p w:rsidR="00350D71" w:rsidRDefault="00350D71"/>
    <w:p w:rsidR="00350D71" w:rsidRDefault="00350D71"/>
    <w:p w:rsidR="00C10D16" w:rsidRDefault="00C10D16"/>
    <w:p w:rsidR="00C10D16" w:rsidRDefault="00C10D16"/>
    <w:p w:rsidR="00C10D16" w:rsidRDefault="00C10D16"/>
    <w:p w:rsidR="00C10D16" w:rsidRDefault="00C10D16"/>
    <w:p w:rsidR="00225FB8" w:rsidRDefault="00225FB8">
      <w:bookmarkStart w:id="0" w:name="_GoBack"/>
      <w:bookmarkEnd w:id="0"/>
    </w:p>
    <w:sectPr w:rsidR="00225FB8" w:rsidSect="00350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B"/>
    <w:rsid w:val="000D39D1"/>
    <w:rsid w:val="001919B2"/>
    <w:rsid w:val="00225FB8"/>
    <w:rsid w:val="002502A8"/>
    <w:rsid w:val="00350D71"/>
    <w:rsid w:val="00532451"/>
    <w:rsid w:val="006E4DB1"/>
    <w:rsid w:val="007F5011"/>
    <w:rsid w:val="0080247A"/>
    <w:rsid w:val="00AE0F9B"/>
    <w:rsid w:val="00B26DDD"/>
    <w:rsid w:val="00B77627"/>
    <w:rsid w:val="00C10D16"/>
    <w:rsid w:val="00C70DF5"/>
    <w:rsid w:val="00F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nland.ru/news/2351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activity/25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FBFE-5D4B-40AA-9F70-B050B715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3</cp:revision>
  <dcterms:created xsi:type="dcterms:W3CDTF">2023-08-31T05:32:00Z</dcterms:created>
  <dcterms:modified xsi:type="dcterms:W3CDTF">2023-08-31T05:33:00Z</dcterms:modified>
</cp:coreProperties>
</file>