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ЁЛКИНСКОГО СЕЛЬСКОГО ПОСЕЛЕНИЯ</w:t>
      </w:r>
    </w:p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Багаевского района Ростовской области 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01.04.2013                                          № 5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P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71D8">
        <w:rPr>
          <w:rFonts w:ascii="Times New Roman" w:eastAsia="Times New Roman" w:hAnsi="Times New Roman" w:cs="Times New Roman"/>
          <w:b/>
          <w:color w:val="000000"/>
          <w:lang w:eastAsia="ru-RU"/>
        </w:rPr>
        <w:t>Об обеспечении работы в Администрации</w:t>
      </w:r>
    </w:p>
    <w:p w:rsidR="002671D8" w:rsidRP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2671D8">
        <w:rPr>
          <w:rFonts w:ascii="Times New Roman" w:eastAsia="Times New Roman" w:hAnsi="Times New Roman" w:cs="Times New Roman"/>
          <w:b/>
          <w:color w:val="000000"/>
          <w:lang w:eastAsia="ru-RU"/>
        </w:rPr>
        <w:t>Ёлкинского</w:t>
      </w:r>
      <w:proofErr w:type="spellEnd"/>
      <w:r w:rsidRPr="002671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 «Ящика Доверия» </w:t>
      </w:r>
    </w:p>
    <w:p w:rsidR="002671D8" w:rsidRP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71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обращения жителей поселения о 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2671D8">
        <w:rPr>
          <w:rFonts w:ascii="Times New Roman" w:eastAsia="Times New Roman" w:hAnsi="Times New Roman" w:cs="Times New Roman"/>
          <w:b/>
          <w:color w:val="000000"/>
          <w:lang w:eastAsia="ru-RU"/>
        </w:rPr>
        <w:t>фактах</w:t>
      </w:r>
      <w:proofErr w:type="gramEnd"/>
      <w:r w:rsidRPr="002671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действий коррупционной направленности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</w:t>
      </w:r>
      <w:proofErr w:type="gramStart"/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вленных на противоде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1.Установить на фасаде  здания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 Ростовская область Багаевский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ул.Тимирязева 23 «Ящик доверия» для обращения жителей поселения о фактах действий коррупционной направленности со стороны муниципальных служащих и иных должностных лиц.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2.Определить начальника сектора по социальным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в качестве ответственного лица за опечатывание «Ящика</w:t>
      </w:r>
      <w:r w:rsidRPr="0026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выемку и передачу для регистрации и рассмотрения обращений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фактах действий коррупционной направленности со стороны муниципальных служащих и иных должностных лиц.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3.Установить, что обращения, поступившие через «Ящик доверия», подлежат регистрации и рассмотрению в порядке, установленном федеральным и областным законодательством для рассмотрения обращений граждан.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   Н.И.Волков</w:t>
      </w:r>
    </w:p>
    <w:p w:rsidR="002671D8" w:rsidRP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D8" w:rsidRDefault="002671D8" w:rsidP="0026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71D8" w:rsidRDefault="002671D8" w:rsidP="0026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D9A" w:rsidRDefault="00A52D9A"/>
    <w:sectPr w:rsidR="00A52D9A" w:rsidSect="00A5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71D8"/>
    <w:rsid w:val="002671D8"/>
    <w:rsid w:val="006B4C88"/>
    <w:rsid w:val="00A52D9A"/>
    <w:rsid w:val="00E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2017-07-05T12:46:00Z</cp:lastPrinted>
  <dcterms:created xsi:type="dcterms:W3CDTF">2017-07-10T11:24:00Z</dcterms:created>
  <dcterms:modified xsi:type="dcterms:W3CDTF">2017-07-10T11:24:00Z</dcterms:modified>
</cp:coreProperties>
</file>