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92" w:rsidRDefault="006C7D92" w:rsidP="006061F1">
      <w:pPr>
        <w:jc w:val="center"/>
        <w:rPr>
          <w:b/>
          <w:sz w:val="28"/>
          <w:szCs w:val="28"/>
        </w:rPr>
      </w:pPr>
    </w:p>
    <w:p w:rsidR="006061F1" w:rsidRDefault="002E77C7" w:rsidP="0060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061F1">
        <w:rPr>
          <w:b/>
          <w:sz w:val="28"/>
          <w:szCs w:val="28"/>
        </w:rPr>
        <w:t>ДМИНИСТРАЦИЯ</w:t>
      </w:r>
      <w:r w:rsidR="00FE3D00">
        <w:rPr>
          <w:b/>
          <w:sz w:val="28"/>
          <w:szCs w:val="28"/>
        </w:rPr>
        <w:t xml:space="preserve"> </w:t>
      </w:r>
    </w:p>
    <w:p w:rsidR="00FE3D00" w:rsidRPr="007B66B1" w:rsidRDefault="00FE3D00" w:rsidP="0060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ЁЛКИНСКОГО СЕЛЬСКОГО ПОСЕЛЕНИЯ</w:t>
      </w:r>
    </w:p>
    <w:p w:rsidR="00802E21" w:rsidRPr="007B66B1" w:rsidRDefault="00FE3D00" w:rsidP="00197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  <w:r w:rsidR="006061F1" w:rsidRPr="007B66B1">
        <w:rPr>
          <w:sz w:val="28"/>
          <w:szCs w:val="28"/>
        </w:rPr>
        <w:t>Ростовской  области</w:t>
      </w:r>
      <w:r w:rsidR="00802E21">
        <w:rPr>
          <w:sz w:val="28"/>
          <w:szCs w:val="28"/>
        </w:rPr>
        <w:t xml:space="preserve"> </w:t>
      </w:r>
    </w:p>
    <w:p w:rsidR="006061F1" w:rsidRPr="007B66B1" w:rsidRDefault="006061F1" w:rsidP="006061F1">
      <w:pPr>
        <w:jc w:val="center"/>
        <w:rPr>
          <w:sz w:val="28"/>
          <w:szCs w:val="28"/>
        </w:rPr>
      </w:pPr>
    </w:p>
    <w:p w:rsidR="006061F1" w:rsidRDefault="006061F1" w:rsidP="006061F1">
      <w:pPr>
        <w:jc w:val="center"/>
        <w:rPr>
          <w:b/>
          <w:sz w:val="28"/>
          <w:szCs w:val="28"/>
        </w:rPr>
      </w:pPr>
      <w:r w:rsidRPr="007B66B1">
        <w:rPr>
          <w:b/>
          <w:sz w:val="28"/>
          <w:szCs w:val="28"/>
        </w:rPr>
        <w:t>ПОСТАНОВЛЕНИЕ</w:t>
      </w:r>
      <w:r w:rsidR="00802E21">
        <w:rPr>
          <w:b/>
          <w:sz w:val="28"/>
          <w:szCs w:val="28"/>
        </w:rPr>
        <w:t xml:space="preserve"> </w:t>
      </w:r>
    </w:p>
    <w:p w:rsidR="00802E21" w:rsidRPr="007B66B1" w:rsidRDefault="00802E21" w:rsidP="006061F1">
      <w:pPr>
        <w:jc w:val="center"/>
        <w:rPr>
          <w:sz w:val="28"/>
          <w:szCs w:val="28"/>
        </w:rPr>
      </w:pPr>
    </w:p>
    <w:p w:rsidR="00197671" w:rsidRDefault="002E77C7" w:rsidP="0019767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2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05E">
        <w:rPr>
          <w:sz w:val="28"/>
          <w:szCs w:val="28"/>
        </w:rPr>
        <w:t>05 февраля 2024</w:t>
      </w:r>
      <w:r w:rsidR="006061F1">
        <w:rPr>
          <w:sz w:val="28"/>
          <w:szCs w:val="28"/>
        </w:rPr>
        <w:t xml:space="preserve"> </w:t>
      </w:r>
      <w:r w:rsidR="006061F1" w:rsidRPr="007B66B1">
        <w:rPr>
          <w:sz w:val="28"/>
          <w:szCs w:val="28"/>
        </w:rPr>
        <w:t>г</w:t>
      </w:r>
      <w:r w:rsidR="00974CF7">
        <w:rPr>
          <w:sz w:val="28"/>
          <w:szCs w:val="28"/>
        </w:rPr>
        <w:t xml:space="preserve">.     </w:t>
      </w:r>
      <w:r w:rsidR="00197671">
        <w:rPr>
          <w:sz w:val="28"/>
          <w:szCs w:val="28"/>
        </w:rPr>
        <w:t xml:space="preserve">                </w:t>
      </w:r>
      <w:r w:rsidR="008941AC">
        <w:rPr>
          <w:sz w:val="28"/>
          <w:szCs w:val="28"/>
        </w:rPr>
        <w:t xml:space="preserve">                    </w:t>
      </w:r>
      <w:r w:rsidR="00D067BE">
        <w:rPr>
          <w:sz w:val="28"/>
          <w:szCs w:val="28"/>
        </w:rPr>
        <w:t xml:space="preserve">  </w:t>
      </w:r>
      <w:r w:rsidR="00974CF7">
        <w:rPr>
          <w:sz w:val="28"/>
          <w:szCs w:val="28"/>
        </w:rPr>
        <w:t xml:space="preserve"> </w:t>
      </w:r>
      <w:r w:rsidR="00197671" w:rsidRPr="007B66B1">
        <w:rPr>
          <w:b/>
          <w:sz w:val="28"/>
          <w:szCs w:val="28"/>
        </w:rPr>
        <w:t>№</w:t>
      </w:r>
      <w:r w:rsidR="00197671">
        <w:rPr>
          <w:b/>
          <w:sz w:val="28"/>
          <w:szCs w:val="28"/>
        </w:rPr>
        <w:t xml:space="preserve"> </w:t>
      </w:r>
      <w:r w:rsidR="008941AC">
        <w:rPr>
          <w:b/>
          <w:sz w:val="28"/>
          <w:szCs w:val="28"/>
        </w:rPr>
        <w:t xml:space="preserve"> </w:t>
      </w:r>
      <w:r w:rsidR="00A7705E">
        <w:rPr>
          <w:b/>
          <w:sz w:val="28"/>
          <w:szCs w:val="28"/>
        </w:rPr>
        <w:t>11</w:t>
      </w:r>
      <w:r w:rsidR="008941AC">
        <w:rPr>
          <w:b/>
          <w:sz w:val="28"/>
          <w:szCs w:val="28"/>
        </w:rPr>
        <w:t xml:space="preserve">                                 </w:t>
      </w:r>
      <w:proofErr w:type="spellStart"/>
      <w:r w:rsidR="008941AC">
        <w:rPr>
          <w:b/>
          <w:sz w:val="28"/>
          <w:szCs w:val="28"/>
        </w:rPr>
        <w:t>х</w:t>
      </w:r>
      <w:proofErr w:type="gramStart"/>
      <w:r w:rsidR="008941AC">
        <w:rPr>
          <w:b/>
          <w:sz w:val="28"/>
          <w:szCs w:val="28"/>
        </w:rPr>
        <w:t>.Е</w:t>
      </w:r>
      <w:proofErr w:type="gramEnd"/>
      <w:r w:rsidR="008941AC">
        <w:rPr>
          <w:b/>
          <w:sz w:val="28"/>
          <w:szCs w:val="28"/>
        </w:rPr>
        <w:t>лкин</w:t>
      </w:r>
      <w:proofErr w:type="spellEnd"/>
    </w:p>
    <w:p w:rsidR="00D067BE" w:rsidRDefault="00197671" w:rsidP="001976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4CF7">
        <w:rPr>
          <w:sz w:val="28"/>
          <w:szCs w:val="28"/>
        </w:rPr>
        <w:t xml:space="preserve">                    </w:t>
      </w:r>
      <w:r w:rsidR="006061F1" w:rsidRPr="007B66B1">
        <w:rPr>
          <w:sz w:val="28"/>
          <w:szCs w:val="28"/>
        </w:rPr>
        <w:t xml:space="preserve">        </w:t>
      </w:r>
      <w:r w:rsidR="00FE3D00">
        <w:rPr>
          <w:sz w:val="28"/>
          <w:szCs w:val="28"/>
        </w:rPr>
        <w:t xml:space="preserve">           </w:t>
      </w:r>
    </w:p>
    <w:p w:rsidR="00802E21" w:rsidRDefault="00FE3D00" w:rsidP="001976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45746">
        <w:rPr>
          <w:sz w:val="28"/>
          <w:szCs w:val="28"/>
        </w:rPr>
        <w:t xml:space="preserve">                                                                                      </w:t>
      </w:r>
    </w:p>
    <w:p w:rsidR="00802E21" w:rsidRDefault="00802E21" w:rsidP="006061F1">
      <w:pPr>
        <w:jc w:val="center"/>
        <w:rPr>
          <w:b/>
          <w:sz w:val="28"/>
          <w:szCs w:val="28"/>
        </w:rPr>
      </w:pPr>
    </w:p>
    <w:p w:rsidR="00743960" w:rsidRDefault="00145746" w:rsidP="0074396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</w:t>
      </w:r>
      <w:r w:rsidR="00B9072B">
        <w:rPr>
          <w:b/>
          <w:sz w:val="28"/>
          <w:szCs w:val="28"/>
        </w:rPr>
        <w:t xml:space="preserve"> изменений и </w:t>
      </w:r>
      <w:r>
        <w:rPr>
          <w:b/>
          <w:sz w:val="28"/>
          <w:szCs w:val="28"/>
        </w:rPr>
        <w:t xml:space="preserve">дополнений в постановление </w:t>
      </w:r>
    </w:p>
    <w:p w:rsidR="00743960" w:rsidRDefault="00FA5757" w:rsidP="0074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743960">
        <w:rPr>
          <w:b/>
          <w:sz w:val="28"/>
          <w:szCs w:val="28"/>
        </w:rPr>
        <w:t xml:space="preserve">  </w:t>
      </w:r>
      <w:proofErr w:type="spellStart"/>
      <w:r w:rsidR="00743960">
        <w:rPr>
          <w:b/>
          <w:sz w:val="28"/>
          <w:szCs w:val="28"/>
        </w:rPr>
        <w:t>Ёлкинского</w:t>
      </w:r>
      <w:proofErr w:type="spellEnd"/>
      <w:r w:rsidR="00743960">
        <w:rPr>
          <w:b/>
          <w:sz w:val="28"/>
          <w:szCs w:val="28"/>
        </w:rPr>
        <w:t xml:space="preserve"> сельского поселения</w:t>
      </w:r>
    </w:p>
    <w:p w:rsidR="006061F1" w:rsidRPr="005C03FF" w:rsidRDefault="002764CD" w:rsidP="005C0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A71AD">
        <w:rPr>
          <w:b/>
          <w:sz w:val="28"/>
          <w:szCs w:val="28"/>
        </w:rPr>
        <w:t xml:space="preserve"> </w:t>
      </w:r>
      <w:r w:rsidR="0014574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1E3DC3">
        <w:rPr>
          <w:b/>
          <w:sz w:val="28"/>
          <w:szCs w:val="28"/>
        </w:rPr>
        <w:t xml:space="preserve">12.12.2018 </w:t>
      </w:r>
      <w:r w:rsidR="00145746">
        <w:rPr>
          <w:b/>
          <w:sz w:val="28"/>
          <w:szCs w:val="28"/>
        </w:rPr>
        <w:t>года</w:t>
      </w:r>
      <w:r w:rsidR="001E3DC3">
        <w:rPr>
          <w:b/>
          <w:sz w:val="28"/>
          <w:szCs w:val="28"/>
        </w:rPr>
        <w:t xml:space="preserve"> № 166</w:t>
      </w:r>
    </w:p>
    <w:p w:rsidR="00D067BE" w:rsidRPr="005C03FF" w:rsidRDefault="002764CD" w:rsidP="002764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3FF">
        <w:rPr>
          <w:b/>
          <w:sz w:val="28"/>
          <w:szCs w:val="28"/>
        </w:rPr>
        <w:t xml:space="preserve">«Об утверждении муниципальной программы  «Развитие и использование информационных технологий в </w:t>
      </w:r>
      <w:proofErr w:type="spellStart"/>
      <w:r w:rsidRPr="005C03FF">
        <w:rPr>
          <w:b/>
          <w:sz w:val="28"/>
          <w:szCs w:val="28"/>
        </w:rPr>
        <w:t>Елкинском</w:t>
      </w:r>
      <w:proofErr w:type="spellEnd"/>
      <w:r w:rsidRPr="005C03FF">
        <w:rPr>
          <w:b/>
          <w:sz w:val="28"/>
          <w:szCs w:val="28"/>
        </w:rPr>
        <w:t xml:space="preserve"> сельском поселении Багаевского района»</w:t>
      </w:r>
    </w:p>
    <w:bookmarkEnd w:id="0"/>
    <w:p w:rsidR="00802E21" w:rsidRPr="005C03FF" w:rsidRDefault="00802E21" w:rsidP="006061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31E" w:rsidRDefault="00DC531E" w:rsidP="00DC531E">
      <w:pPr>
        <w:jc w:val="center"/>
        <w:rPr>
          <w:rFonts w:eastAsia="Batang"/>
          <w:lang w:eastAsia="ko-KR"/>
        </w:rPr>
      </w:pPr>
      <w:r w:rsidRPr="00BE05EC">
        <w:rPr>
          <w:rFonts w:eastAsia="Batang"/>
          <w:lang w:eastAsia="ko-KR"/>
        </w:rPr>
        <w:t>В связи с необходимостью корректировки показателей программы и планирования расходов</w:t>
      </w:r>
    </w:p>
    <w:p w:rsidR="00DC531E" w:rsidRPr="00BE05EC" w:rsidRDefault="001E3DC3" w:rsidP="00DC531E">
      <w:pPr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на 2019-203</w:t>
      </w:r>
      <w:r w:rsidR="00DC531E" w:rsidRPr="00BE05EC">
        <w:rPr>
          <w:rFonts w:eastAsia="Batang"/>
          <w:lang w:eastAsia="ko-KR"/>
        </w:rPr>
        <w:t>0 годы»</w:t>
      </w:r>
    </w:p>
    <w:p w:rsidR="00E91683" w:rsidRPr="00260B2E" w:rsidRDefault="00E91683" w:rsidP="005C2568">
      <w:pPr>
        <w:autoSpaceDE w:val="0"/>
        <w:autoSpaceDN w:val="0"/>
        <w:adjustRightInd w:val="0"/>
        <w:ind w:left="840" w:right="408" w:firstLine="540"/>
        <w:jc w:val="both"/>
      </w:pPr>
    </w:p>
    <w:p w:rsidR="006061F1" w:rsidRDefault="006061F1" w:rsidP="005C2568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  <w:r w:rsidRPr="005C2568">
        <w:rPr>
          <w:b/>
        </w:rPr>
        <w:t>постановляю:</w:t>
      </w:r>
      <w:r w:rsidR="00D067BE">
        <w:rPr>
          <w:b/>
        </w:rPr>
        <w:t xml:space="preserve"> </w:t>
      </w:r>
    </w:p>
    <w:p w:rsidR="00D067BE" w:rsidRDefault="00D067BE" w:rsidP="005C2568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</w:p>
    <w:p w:rsidR="00D067BE" w:rsidRPr="005C2568" w:rsidRDefault="00D067BE" w:rsidP="005C2568">
      <w:pPr>
        <w:autoSpaceDE w:val="0"/>
        <w:autoSpaceDN w:val="0"/>
        <w:adjustRightInd w:val="0"/>
        <w:ind w:left="840" w:right="408" w:firstLine="540"/>
        <w:jc w:val="center"/>
        <w:rPr>
          <w:b/>
        </w:rPr>
      </w:pPr>
    </w:p>
    <w:p w:rsidR="00B9072B" w:rsidRPr="005C2568" w:rsidRDefault="00DC531E" w:rsidP="00260B2E">
      <w:pPr>
        <w:spacing w:line="216" w:lineRule="auto"/>
        <w:jc w:val="center"/>
      </w:pPr>
      <w:r>
        <w:t xml:space="preserve">   1. </w:t>
      </w:r>
      <w:r w:rsidR="00B9072B" w:rsidRPr="005C2568">
        <w:t>Внести</w:t>
      </w:r>
      <w:r w:rsidR="006B012A">
        <w:t xml:space="preserve"> в постановление</w:t>
      </w:r>
      <w:r w:rsidR="00FA5757" w:rsidRPr="005C2568">
        <w:t xml:space="preserve"> Администрации</w:t>
      </w:r>
      <w:r w:rsidR="00B9072B" w:rsidRPr="005C2568">
        <w:t xml:space="preserve"> </w:t>
      </w:r>
      <w:proofErr w:type="spellStart"/>
      <w:r w:rsidR="00B9072B" w:rsidRPr="005C2568">
        <w:t>Ёлкин</w:t>
      </w:r>
      <w:r w:rsidR="00260B2E">
        <w:t>ского</w:t>
      </w:r>
      <w:proofErr w:type="spellEnd"/>
      <w:r w:rsidR="00260B2E">
        <w:t xml:space="preserve"> сельского поселения </w:t>
      </w:r>
      <w:r w:rsidR="001E3DC3">
        <w:t>от 12.12</w:t>
      </w:r>
      <w:r w:rsidR="00BD522C">
        <w:t>.</w:t>
      </w:r>
      <w:r w:rsidR="001E3DC3">
        <w:t xml:space="preserve">2018 </w:t>
      </w:r>
      <w:r w:rsidR="00B9072B" w:rsidRPr="005C2568">
        <w:t>го</w:t>
      </w:r>
      <w:r w:rsidR="00260B2E">
        <w:t xml:space="preserve">да </w:t>
      </w:r>
      <w:r w:rsidR="001E3DC3">
        <w:t xml:space="preserve">№ 166 </w:t>
      </w:r>
      <w:r w:rsidR="001E3DC3" w:rsidRPr="001E3DC3">
        <w:t xml:space="preserve"> </w:t>
      </w:r>
      <w:r w:rsidR="009777D6">
        <w:t>«</w:t>
      </w:r>
      <w:r w:rsidR="00260B2E" w:rsidRPr="00260B2E">
        <w:t xml:space="preserve">Об утверждении муниципальной программы </w:t>
      </w:r>
      <w:r w:rsidR="00260B2E">
        <w:t xml:space="preserve"> </w:t>
      </w:r>
      <w:r w:rsidR="00260B2E" w:rsidRPr="00260B2E">
        <w:t xml:space="preserve">«Развитие и использование информационных технологий в </w:t>
      </w:r>
      <w:proofErr w:type="spellStart"/>
      <w:r w:rsidR="00260B2E" w:rsidRPr="00260B2E">
        <w:t>Е</w:t>
      </w:r>
      <w:r w:rsidR="00260B2E">
        <w:t>лкинском</w:t>
      </w:r>
      <w:proofErr w:type="spellEnd"/>
      <w:r w:rsidR="00260B2E">
        <w:t xml:space="preserve"> сельском поселении </w:t>
      </w:r>
      <w:r w:rsidR="00260B2E" w:rsidRPr="00260B2E">
        <w:t>Багаевского района</w:t>
      </w:r>
      <w:r w:rsidR="009A71AD" w:rsidRPr="009A71AD">
        <w:t>»</w:t>
      </w:r>
      <w:r w:rsidR="00B9072B" w:rsidRPr="009A71AD">
        <w:t xml:space="preserve"> </w:t>
      </w:r>
      <w:r w:rsidR="006B012A">
        <w:t>следующи</w:t>
      </w:r>
      <w:r w:rsidR="00E91683" w:rsidRPr="005C2568">
        <w:t>е измен</w:t>
      </w:r>
      <w:r w:rsidR="006B012A">
        <w:t>ения</w:t>
      </w:r>
      <w:r w:rsidR="0004601B" w:rsidRPr="005C2568">
        <w:t>:</w:t>
      </w:r>
    </w:p>
    <w:p w:rsidR="0004601B" w:rsidRPr="005C2568" w:rsidRDefault="006B012A" w:rsidP="006B012A">
      <w:pPr>
        <w:autoSpaceDE w:val="0"/>
        <w:autoSpaceDN w:val="0"/>
        <w:adjustRightInd w:val="0"/>
        <w:ind w:right="408"/>
        <w:outlineLvl w:val="1"/>
      </w:pPr>
      <w:r>
        <w:t xml:space="preserve">      1.1</w:t>
      </w:r>
      <w:r w:rsidR="009777D6">
        <w:t>Подраздел «Ресурсное обеспечение муниципальной программы»</w:t>
      </w:r>
      <w:r w:rsidR="0004601B" w:rsidRPr="005C2568">
        <w:t>» паспорта</w:t>
      </w:r>
    </w:p>
    <w:p w:rsidR="0004601B" w:rsidRPr="005C2568" w:rsidRDefault="009777D6" w:rsidP="005C2568">
      <w:pPr>
        <w:autoSpaceDE w:val="0"/>
        <w:autoSpaceDN w:val="0"/>
        <w:adjustRightInd w:val="0"/>
        <w:ind w:left="840" w:right="408"/>
        <w:jc w:val="center"/>
      </w:pPr>
      <w:r>
        <w:t xml:space="preserve">муниципальной  </w:t>
      </w:r>
      <w:r w:rsidR="0004601B" w:rsidRPr="005C2568">
        <w:t>программы «</w:t>
      </w:r>
      <w:r w:rsidR="00260B2E" w:rsidRPr="00260B2E">
        <w:t xml:space="preserve">Об утверждении муниципальной программы </w:t>
      </w:r>
      <w:r w:rsidR="00260B2E">
        <w:t xml:space="preserve"> </w:t>
      </w:r>
      <w:r w:rsidR="00260B2E" w:rsidRPr="00260B2E">
        <w:t xml:space="preserve">«Развитие и использование информационных технологий в </w:t>
      </w:r>
      <w:proofErr w:type="spellStart"/>
      <w:r w:rsidR="00260B2E" w:rsidRPr="00260B2E">
        <w:t>Е</w:t>
      </w:r>
      <w:r w:rsidR="00260B2E">
        <w:t>лкинском</w:t>
      </w:r>
      <w:proofErr w:type="spellEnd"/>
      <w:r w:rsidR="00260B2E">
        <w:t xml:space="preserve"> сельском поселении </w:t>
      </w:r>
      <w:r w:rsidR="00260B2E" w:rsidRPr="00260B2E">
        <w:t>Багаевского района</w:t>
      </w:r>
      <w:r w:rsidR="009A71AD" w:rsidRPr="009A71AD">
        <w:t>»</w:t>
      </w:r>
      <w:r w:rsidRPr="009A71AD">
        <w:t xml:space="preserve"> </w:t>
      </w:r>
      <w:r w:rsidR="00567AB3" w:rsidRPr="005C2568">
        <w:t xml:space="preserve"> изложить в следующей редакции</w:t>
      </w:r>
      <w:r w:rsidR="00D84FAB">
        <w:t>:</w:t>
      </w:r>
      <w:r w:rsidR="00567AB3" w:rsidRPr="005C2568">
        <w:t xml:space="preserve">  </w:t>
      </w:r>
    </w:p>
    <w:p w:rsidR="00D84FAB" w:rsidRDefault="00D84FAB" w:rsidP="00D84FAB">
      <w:pPr>
        <w:ind w:right="408"/>
        <w:jc w:val="both"/>
      </w:pPr>
      <w:r>
        <w:t>Раздел 4. Информация по ресурсному обеспечению муниципальной программы и подпрограмм</w:t>
      </w:r>
    </w:p>
    <w:p w:rsidR="00D84FAB" w:rsidRDefault="00D84FAB" w:rsidP="00D84FAB">
      <w:pPr>
        <w:ind w:right="408"/>
        <w:jc w:val="both"/>
      </w:pPr>
    </w:p>
    <w:p w:rsidR="00D84FAB" w:rsidRDefault="00D84FAB" w:rsidP="00D84FAB">
      <w:pPr>
        <w:ind w:right="408"/>
        <w:jc w:val="both"/>
      </w:pPr>
      <w:r>
        <w:t xml:space="preserve">   Ресурсное обеспечение муниципальной программы осуществляется за счет средств бюджета поселения в объемах, предусмотренных муниципальной программой и утвержденных Решением Собрания Депутатов о бюджете на очередной финансовый год и плановый период.</w:t>
      </w:r>
    </w:p>
    <w:p w:rsidR="00D84FAB" w:rsidRDefault="00D84FAB" w:rsidP="00D84FAB">
      <w:pPr>
        <w:ind w:right="408"/>
        <w:jc w:val="both"/>
      </w:pPr>
      <w:r>
        <w:t xml:space="preserve">   Общий объем финансирования Программы с 20</w:t>
      </w:r>
      <w:r w:rsidR="00B862F2">
        <w:t xml:space="preserve">19 по 2030 годы составляет </w:t>
      </w:r>
      <w:r w:rsidR="00235E33">
        <w:t>2 002,9</w:t>
      </w:r>
      <w:r w:rsidR="005A234E"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D84FAB" w:rsidRDefault="00D84FAB" w:rsidP="00D84FAB">
      <w:pPr>
        <w:ind w:right="408"/>
        <w:jc w:val="both"/>
      </w:pPr>
      <w:r>
        <w:t xml:space="preserve">средства федерального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областного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районного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>с</w:t>
      </w:r>
      <w:r w:rsidR="00B862F2">
        <w:t xml:space="preserve">редства местных бюджетов – </w:t>
      </w:r>
      <w:r w:rsidR="00235E33">
        <w:t>2 002,9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 из внебюджетных источников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4FAB" w:rsidRDefault="00D84FAB" w:rsidP="00D84FAB">
      <w:pPr>
        <w:ind w:right="408"/>
        <w:jc w:val="both"/>
      </w:pPr>
      <w:r>
        <w:t>в том числе:</w:t>
      </w:r>
    </w:p>
    <w:p w:rsidR="00D84FAB" w:rsidRDefault="00D84FAB" w:rsidP="00D84FAB">
      <w:pPr>
        <w:ind w:right="408"/>
        <w:jc w:val="both"/>
      </w:pPr>
      <w:r>
        <w:t xml:space="preserve">2019 год –  </w:t>
      </w:r>
      <w:r w:rsidR="00FA312D" w:rsidRPr="00FA312D">
        <w:t>190,7</w:t>
      </w:r>
      <w:r>
        <w:t xml:space="preserve"> тыс. руб.;</w:t>
      </w:r>
    </w:p>
    <w:p w:rsidR="00D84FAB" w:rsidRDefault="00B862F2" w:rsidP="00D84FAB">
      <w:pPr>
        <w:ind w:right="408"/>
        <w:jc w:val="both"/>
      </w:pPr>
      <w:r>
        <w:t xml:space="preserve">2020 год –  </w:t>
      </w:r>
      <w:r w:rsidR="0035021C">
        <w:t xml:space="preserve">266,8 </w:t>
      </w:r>
      <w:r w:rsidR="00D84FAB">
        <w:t>тыс. руб.;</w:t>
      </w:r>
    </w:p>
    <w:p w:rsidR="00D84FAB" w:rsidRDefault="00B862F2" w:rsidP="00D84FAB">
      <w:pPr>
        <w:ind w:right="408"/>
        <w:jc w:val="both"/>
      </w:pPr>
      <w:r>
        <w:t xml:space="preserve">2021 год –   </w:t>
      </w:r>
      <w:r w:rsidR="003755E2">
        <w:t>477,8</w:t>
      </w:r>
      <w:r w:rsidR="0035021C">
        <w:t xml:space="preserve"> </w:t>
      </w:r>
      <w:r w:rsidR="00D84FAB">
        <w:t>тыс. руб.;</w:t>
      </w:r>
    </w:p>
    <w:p w:rsidR="00D84FAB" w:rsidRDefault="00D84FAB" w:rsidP="00D84FAB">
      <w:pPr>
        <w:ind w:right="408"/>
        <w:jc w:val="both"/>
      </w:pPr>
      <w:r>
        <w:t xml:space="preserve">2022 год –    </w:t>
      </w:r>
      <w:r w:rsidR="003755E2">
        <w:t>307</w:t>
      </w:r>
      <w:r w:rsidR="0035021C">
        <w:t>,8</w:t>
      </w:r>
      <w:r>
        <w:t xml:space="preserve">  тыс. руб.;</w:t>
      </w:r>
    </w:p>
    <w:p w:rsidR="00D84FAB" w:rsidRDefault="00D84FAB" w:rsidP="00D84FAB">
      <w:pPr>
        <w:ind w:right="408"/>
        <w:jc w:val="both"/>
      </w:pPr>
      <w:r>
        <w:t xml:space="preserve">2023 год –    </w:t>
      </w:r>
      <w:r w:rsidR="005A234E">
        <w:t>355,0</w:t>
      </w:r>
      <w:r>
        <w:t xml:space="preserve"> тыс. руб.;</w:t>
      </w:r>
    </w:p>
    <w:p w:rsidR="00D84FAB" w:rsidRDefault="00D84FAB" w:rsidP="00D84FAB">
      <w:pPr>
        <w:ind w:right="408"/>
        <w:jc w:val="both"/>
      </w:pPr>
      <w:r>
        <w:t xml:space="preserve">2024 год –    </w:t>
      </w:r>
      <w:r w:rsidR="00235E33">
        <w:t xml:space="preserve">326,8 </w:t>
      </w:r>
      <w:r>
        <w:t xml:space="preserve"> тыс. руб.;</w:t>
      </w:r>
    </w:p>
    <w:p w:rsidR="00D84FAB" w:rsidRDefault="00D84FAB" w:rsidP="00D84FAB">
      <w:pPr>
        <w:ind w:right="408"/>
        <w:jc w:val="both"/>
      </w:pPr>
      <w:r>
        <w:t xml:space="preserve">2025 год -    </w:t>
      </w:r>
      <w:r w:rsidR="005A234E">
        <w:t>0,0</w:t>
      </w:r>
      <w:r>
        <w:t xml:space="preserve"> тыс. руб.;</w:t>
      </w:r>
    </w:p>
    <w:p w:rsidR="00D84FAB" w:rsidRDefault="005A234E" w:rsidP="00D84FAB">
      <w:pPr>
        <w:ind w:right="408"/>
        <w:jc w:val="both"/>
      </w:pPr>
      <w:r>
        <w:t>2026 год –  0,0</w:t>
      </w:r>
      <w:r w:rsidR="00D84FAB">
        <w:t>тыс. руб.;</w:t>
      </w:r>
    </w:p>
    <w:p w:rsidR="00D84FAB" w:rsidRDefault="00D84FAB" w:rsidP="00D84FAB">
      <w:pPr>
        <w:ind w:right="408"/>
        <w:jc w:val="both"/>
      </w:pPr>
      <w:r>
        <w:t>2027 год –  19,5  тыс. руб.;</w:t>
      </w:r>
    </w:p>
    <w:p w:rsidR="00D84FAB" w:rsidRDefault="00D84FAB" w:rsidP="00D84FAB">
      <w:pPr>
        <w:ind w:right="408"/>
        <w:jc w:val="both"/>
      </w:pPr>
      <w:r>
        <w:t>2028 год –   19,5 тыс. руб.;</w:t>
      </w:r>
    </w:p>
    <w:p w:rsidR="00D84FAB" w:rsidRDefault="00D84FAB" w:rsidP="00D84FAB">
      <w:pPr>
        <w:ind w:right="408"/>
        <w:jc w:val="both"/>
      </w:pPr>
      <w:r>
        <w:lastRenderedPageBreak/>
        <w:t>2029 год –    19,5 тыс. руб.;</w:t>
      </w:r>
    </w:p>
    <w:p w:rsidR="00D84FAB" w:rsidRDefault="00D84FAB" w:rsidP="00D84FAB">
      <w:pPr>
        <w:ind w:right="408"/>
        <w:jc w:val="both"/>
      </w:pPr>
      <w:r>
        <w:t>2030 год –    19,5 тыс. руб.</w:t>
      </w:r>
    </w:p>
    <w:p w:rsidR="00D84FAB" w:rsidRDefault="00D84FAB" w:rsidP="00D84FAB">
      <w:pPr>
        <w:ind w:right="408"/>
        <w:jc w:val="both"/>
      </w:pPr>
    </w:p>
    <w:p w:rsidR="00D84FAB" w:rsidRDefault="00D84FAB" w:rsidP="00D84FAB">
      <w:pPr>
        <w:ind w:right="408"/>
        <w:jc w:val="both"/>
      </w:pPr>
      <w:r>
        <w:t xml:space="preserve">Общий объем финансирования Подпрограммы «Публикация нормативно-правовых актов органов </w:t>
      </w:r>
      <w:proofErr w:type="spellStart"/>
      <w:r>
        <w:t>Ёлкинского</w:t>
      </w:r>
      <w:proofErr w:type="spellEnd"/>
      <w:r>
        <w:t xml:space="preserve"> сельского поселения»; с 20</w:t>
      </w:r>
      <w:r w:rsidR="00DE6111">
        <w:t xml:space="preserve">19 по 2030 годы составляет </w:t>
      </w:r>
      <w:r w:rsidR="0009406D">
        <w:t>793,3</w:t>
      </w:r>
      <w:r>
        <w:t xml:space="preserve"> тыс.</w:t>
      </w:r>
      <w:r w:rsidR="00E40ECA">
        <w:t xml:space="preserve"> </w:t>
      </w:r>
      <w:r>
        <w:t>руб., из них:</w:t>
      </w:r>
    </w:p>
    <w:p w:rsidR="00D84FAB" w:rsidRDefault="00D84FAB" w:rsidP="00D84FAB">
      <w:pPr>
        <w:ind w:right="408"/>
        <w:jc w:val="both"/>
      </w:pPr>
      <w:r>
        <w:t xml:space="preserve">средства федерального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областного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районного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E6111" w:rsidP="00D84FAB">
      <w:pPr>
        <w:ind w:right="408"/>
        <w:jc w:val="both"/>
      </w:pPr>
      <w:r>
        <w:t>средства местных бюджетов –</w:t>
      </w:r>
      <w:r w:rsidR="005A234E">
        <w:t>658,0</w:t>
      </w:r>
      <w:r w:rsidR="00D84FAB">
        <w:t>тыс</w:t>
      </w:r>
      <w:proofErr w:type="gramStart"/>
      <w:r w:rsidR="00D84FAB">
        <w:t>.р</w:t>
      </w:r>
      <w:proofErr w:type="gramEnd"/>
      <w:r w:rsidR="00D84FAB">
        <w:t>уб.;</w:t>
      </w:r>
    </w:p>
    <w:p w:rsidR="00D84FAB" w:rsidRDefault="00D84FAB" w:rsidP="00D84FAB">
      <w:pPr>
        <w:ind w:right="408"/>
        <w:jc w:val="both"/>
      </w:pPr>
      <w:r>
        <w:t xml:space="preserve">средства  из внебюджетных источников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4FAB" w:rsidRDefault="00D84FAB" w:rsidP="00D84FAB">
      <w:pPr>
        <w:ind w:right="408"/>
        <w:jc w:val="both"/>
      </w:pPr>
      <w:r>
        <w:t>в том числе:</w:t>
      </w:r>
    </w:p>
    <w:p w:rsidR="00D84FAB" w:rsidRDefault="00D84FAB" w:rsidP="00D84FAB">
      <w:pPr>
        <w:ind w:right="408"/>
        <w:jc w:val="both"/>
      </w:pPr>
      <w:r>
        <w:t xml:space="preserve">2019 год –  </w:t>
      </w:r>
      <w:r w:rsidR="00FA312D">
        <w:t>90,0</w:t>
      </w:r>
      <w:r>
        <w:t xml:space="preserve"> тыс. руб.;</w:t>
      </w:r>
    </w:p>
    <w:p w:rsidR="00D84FAB" w:rsidRDefault="00DE6111" w:rsidP="00D84FAB">
      <w:pPr>
        <w:ind w:right="408"/>
        <w:jc w:val="both"/>
      </w:pPr>
      <w:r>
        <w:t xml:space="preserve">2020 год –  </w:t>
      </w:r>
      <w:r w:rsidR="00E40ECA">
        <w:t>120,0</w:t>
      </w:r>
      <w:r w:rsidR="00D84FAB">
        <w:t xml:space="preserve"> тыс. руб.;</w:t>
      </w:r>
    </w:p>
    <w:p w:rsidR="00D84FAB" w:rsidRDefault="00DE6111" w:rsidP="00D84FAB">
      <w:pPr>
        <w:ind w:right="408"/>
        <w:jc w:val="both"/>
      </w:pPr>
      <w:r>
        <w:t xml:space="preserve">2021 год –   </w:t>
      </w:r>
      <w:r w:rsidR="00E40ECA">
        <w:t xml:space="preserve">105,0 </w:t>
      </w:r>
      <w:r w:rsidR="00D84FAB">
        <w:t>тыс. руб.;</w:t>
      </w:r>
    </w:p>
    <w:p w:rsidR="00D84FAB" w:rsidRDefault="00D84FAB" w:rsidP="00D84FAB">
      <w:pPr>
        <w:ind w:right="408"/>
        <w:jc w:val="both"/>
      </w:pPr>
      <w:r>
        <w:t xml:space="preserve">2022 год –    </w:t>
      </w:r>
      <w:r w:rsidR="00FA312D" w:rsidRPr="00FA312D">
        <w:t xml:space="preserve"> </w:t>
      </w:r>
      <w:r w:rsidR="00E40ECA">
        <w:t>105,0</w:t>
      </w:r>
      <w:r w:rsidR="00FA312D">
        <w:t xml:space="preserve"> </w:t>
      </w:r>
      <w:r>
        <w:t>тыс. руб.;</w:t>
      </w:r>
    </w:p>
    <w:p w:rsidR="00D84FAB" w:rsidRDefault="00D84FAB" w:rsidP="00D84FAB">
      <w:pPr>
        <w:ind w:right="408"/>
        <w:jc w:val="both"/>
      </w:pPr>
      <w:r>
        <w:t xml:space="preserve">2023 год –    </w:t>
      </w:r>
      <w:r w:rsidR="005A234E">
        <w:t>155,0</w:t>
      </w:r>
      <w:r>
        <w:t xml:space="preserve"> тыс. руб.;</w:t>
      </w:r>
    </w:p>
    <w:p w:rsidR="00D84FAB" w:rsidRDefault="00D84FAB" w:rsidP="00D84FAB">
      <w:pPr>
        <w:ind w:right="408"/>
        <w:jc w:val="both"/>
      </w:pPr>
      <w:r>
        <w:t xml:space="preserve">2024 год –    </w:t>
      </w:r>
      <w:r w:rsidR="0009406D">
        <w:t>140,3</w:t>
      </w:r>
      <w:r>
        <w:t xml:space="preserve">  тыс. руб.;</w:t>
      </w:r>
    </w:p>
    <w:p w:rsidR="00D84FAB" w:rsidRDefault="00D84FAB" w:rsidP="00D84FAB">
      <w:pPr>
        <w:ind w:right="408"/>
        <w:jc w:val="both"/>
      </w:pPr>
      <w:r>
        <w:t xml:space="preserve">2025 год -    </w:t>
      </w:r>
      <w:r w:rsidR="005A234E">
        <w:t xml:space="preserve">0,0 </w:t>
      </w:r>
      <w:r>
        <w:t>тыс. руб.;</w:t>
      </w:r>
    </w:p>
    <w:p w:rsidR="00D84FAB" w:rsidRDefault="005A234E" w:rsidP="00D84FAB">
      <w:pPr>
        <w:ind w:right="408"/>
        <w:jc w:val="both"/>
      </w:pPr>
      <w:r>
        <w:t>2026 год –  0,0</w:t>
      </w:r>
      <w:r w:rsidR="00D84FAB">
        <w:t xml:space="preserve">  тыс. руб.;</w:t>
      </w:r>
    </w:p>
    <w:p w:rsidR="00D84FAB" w:rsidRDefault="00D84FAB" w:rsidP="00D84FAB">
      <w:pPr>
        <w:ind w:right="408"/>
        <w:jc w:val="both"/>
      </w:pPr>
      <w:r>
        <w:t>2027 год –  19,5  тыс. руб.;</w:t>
      </w:r>
    </w:p>
    <w:p w:rsidR="00D84FAB" w:rsidRDefault="00D84FAB" w:rsidP="00D84FAB">
      <w:pPr>
        <w:ind w:right="408"/>
        <w:jc w:val="both"/>
      </w:pPr>
      <w:r>
        <w:t>2028 год –   19,5 тыс. руб.;</w:t>
      </w:r>
    </w:p>
    <w:p w:rsidR="00D84FAB" w:rsidRDefault="00D84FAB" w:rsidP="00D84FAB">
      <w:pPr>
        <w:ind w:right="408"/>
        <w:jc w:val="both"/>
      </w:pPr>
      <w:r>
        <w:t>2029 год –    19,5 тыс. руб.;</w:t>
      </w:r>
    </w:p>
    <w:p w:rsidR="00D84FAB" w:rsidRDefault="00D84FAB" w:rsidP="00D84FAB">
      <w:pPr>
        <w:ind w:right="408"/>
        <w:jc w:val="both"/>
      </w:pPr>
      <w:r>
        <w:t>2030 год –    19,5 тыс. руб.</w:t>
      </w:r>
    </w:p>
    <w:p w:rsidR="00D84FAB" w:rsidRDefault="00D84FAB" w:rsidP="00D84FAB">
      <w:pPr>
        <w:ind w:right="408"/>
        <w:jc w:val="both"/>
      </w:pPr>
      <w:r>
        <w:t>Общий объем финансирования Подпрограммы «</w:t>
      </w:r>
      <w:r w:rsidRPr="00D84FAB">
        <w:t xml:space="preserve">Создание и развитие информационных систем в </w:t>
      </w:r>
      <w:proofErr w:type="spellStart"/>
      <w:r w:rsidRPr="00D84FAB">
        <w:t>Ёлкинском</w:t>
      </w:r>
      <w:proofErr w:type="spellEnd"/>
      <w:r w:rsidRPr="00D84FAB">
        <w:t xml:space="preserve"> сельском поселении</w:t>
      </w:r>
      <w:r>
        <w:t xml:space="preserve">»; с 2019 по 2030 годы составляет </w:t>
      </w:r>
      <w:r w:rsidR="009B15B0">
        <w:t>1 209,6</w:t>
      </w:r>
      <w:r w:rsidR="00680233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D84FAB" w:rsidRDefault="00D84FAB" w:rsidP="00D84FAB">
      <w:pPr>
        <w:ind w:right="408"/>
        <w:jc w:val="both"/>
      </w:pPr>
      <w:r>
        <w:t xml:space="preserve">средства федерального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областного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районного бюджета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>с</w:t>
      </w:r>
      <w:r w:rsidR="00680233">
        <w:t xml:space="preserve">редства местных бюджетов – </w:t>
      </w:r>
      <w:r w:rsidR="005A234E">
        <w:t>1</w:t>
      </w:r>
      <w:r w:rsidR="009B15B0">
        <w:t> 209,6</w:t>
      </w:r>
      <w:r w:rsidR="00680233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D84FAB" w:rsidRDefault="00D84FAB" w:rsidP="00D84FAB">
      <w:pPr>
        <w:ind w:right="408"/>
        <w:jc w:val="both"/>
      </w:pPr>
      <w:r>
        <w:t xml:space="preserve">средства  из внебюджетных источников –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84FAB" w:rsidRDefault="00D84FAB" w:rsidP="00D84FAB">
      <w:pPr>
        <w:ind w:right="408"/>
        <w:jc w:val="both"/>
      </w:pPr>
      <w:r>
        <w:t>в том числе:</w:t>
      </w:r>
    </w:p>
    <w:p w:rsidR="00D84FAB" w:rsidRDefault="00D84FAB" w:rsidP="00D84FAB">
      <w:pPr>
        <w:ind w:right="408"/>
        <w:jc w:val="both"/>
      </w:pPr>
      <w:r>
        <w:t xml:space="preserve">2019 год –  </w:t>
      </w:r>
      <w:r w:rsidR="00680233">
        <w:t>100,7</w:t>
      </w:r>
      <w:r>
        <w:t xml:space="preserve"> тыс. руб.;</w:t>
      </w:r>
    </w:p>
    <w:p w:rsidR="00D84FAB" w:rsidRDefault="00680233" w:rsidP="00D84FAB">
      <w:pPr>
        <w:ind w:right="408"/>
        <w:jc w:val="both"/>
      </w:pPr>
      <w:r>
        <w:t xml:space="preserve">2020 год –  </w:t>
      </w:r>
      <w:r w:rsidR="003755E2">
        <w:t>146,8</w:t>
      </w:r>
      <w:r>
        <w:t xml:space="preserve"> </w:t>
      </w:r>
      <w:r w:rsidR="00D84FAB">
        <w:t>тыс. руб.;</w:t>
      </w:r>
    </w:p>
    <w:p w:rsidR="00D84FAB" w:rsidRDefault="00680233" w:rsidP="00D84FAB">
      <w:pPr>
        <w:ind w:right="408"/>
        <w:jc w:val="both"/>
      </w:pPr>
      <w:r>
        <w:t xml:space="preserve">2021 год –   </w:t>
      </w:r>
      <w:r w:rsidR="003755E2">
        <w:t xml:space="preserve">372,8 </w:t>
      </w:r>
      <w:r w:rsidR="00D84FAB">
        <w:t xml:space="preserve"> тыс. руб.;</w:t>
      </w:r>
    </w:p>
    <w:p w:rsidR="00D84FAB" w:rsidRDefault="00680233" w:rsidP="00D84FAB">
      <w:pPr>
        <w:ind w:right="408"/>
        <w:jc w:val="both"/>
      </w:pPr>
      <w:r>
        <w:t xml:space="preserve">2022 год –    </w:t>
      </w:r>
      <w:r w:rsidR="003755E2">
        <w:t>202,8</w:t>
      </w:r>
      <w:r w:rsidR="00D84FAB">
        <w:t xml:space="preserve">  тыс. руб.;</w:t>
      </w:r>
    </w:p>
    <w:p w:rsidR="00D84FAB" w:rsidRDefault="00D84FAB" w:rsidP="00D84FAB">
      <w:pPr>
        <w:ind w:right="408"/>
        <w:jc w:val="both"/>
      </w:pPr>
      <w:r>
        <w:t xml:space="preserve">2023 год –    </w:t>
      </w:r>
      <w:r w:rsidR="005A234E">
        <w:t>200,0</w:t>
      </w:r>
      <w:r>
        <w:t xml:space="preserve"> тыс. руб.;</w:t>
      </w:r>
    </w:p>
    <w:p w:rsidR="00D84FAB" w:rsidRDefault="00D84FAB" w:rsidP="00D84FAB">
      <w:pPr>
        <w:ind w:right="408"/>
        <w:jc w:val="both"/>
      </w:pPr>
      <w:r>
        <w:t xml:space="preserve">2024 год –    </w:t>
      </w:r>
      <w:r w:rsidR="009B15B0">
        <w:t>186,5</w:t>
      </w:r>
      <w:r>
        <w:t xml:space="preserve">  тыс. руб.;</w:t>
      </w:r>
    </w:p>
    <w:p w:rsidR="00D84FAB" w:rsidRDefault="00D84FAB" w:rsidP="00D84FAB">
      <w:pPr>
        <w:ind w:right="408"/>
        <w:jc w:val="both"/>
      </w:pPr>
      <w:r>
        <w:t>2025 год -    0,0 тыс. руб.;</w:t>
      </w:r>
    </w:p>
    <w:p w:rsidR="00D84FAB" w:rsidRDefault="00D84FAB" w:rsidP="00D84FAB">
      <w:pPr>
        <w:ind w:right="408"/>
        <w:jc w:val="both"/>
      </w:pPr>
      <w:r>
        <w:t>2026 год –  0,0  тыс. руб.;</w:t>
      </w:r>
    </w:p>
    <w:p w:rsidR="00D84FAB" w:rsidRDefault="00D84FAB" w:rsidP="00D84FAB">
      <w:pPr>
        <w:ind w:right="408"/>
        <w:jc w:val="both"/>
      </w:pPr>
      <w:r>
        <w:t>2027 год –  0,0 тыс. руб.;</w:t>
      </w:r>
    </w:p>
    <w:p w:rsidR="00D84FAB" w:rsidRDefault="00D84FAB" w:rsidP="00D84FAB">
      <w:pPr>
        <w:ind w:right="408"/>
        <w:jc w:val="both"/>
      </w:pPr>
      <w:r>
        <w:t>2028 год –   0,0 тыс. руб.;</w:t>
      </w:r>
    </w:p>
    <w:p w:rsidR="00D84FAB" w:rsidRDefault="00D84FAB" w:rsidP="00D84FAB">
      <w:pPr>
        <w:ind w:right="408"/>
        <w:jc w:val="both"/>
      </w:pPr>
      <w:r>
        <w:t>2029 год –    0,0 тыс. руб.;</w:t>
      </w:r>
    </w:p>
    <w:p w:rsidR="00D84FAB" w:rsidRDefault="00D84FAB" w:rsidP="00D84FAB">
      <w:pPr>
        <w:ind w:right="408"/>
        <w:jc w:val="both"/>
      </w:pPr>
      <w:r>
        <w:t>2030 год –    0,0 тыс. руб.</w:t>
      </w:r>
      <w:r w:rsidR="00D067BE">
        <w:t xml:space="preserve">    </w:t>
      </w:r>
    </w:p>
    <w:p w:rsidR="005C2568" w:rsidRDefault="006B012A" w:rsidP="00D84FAB">
      <w:pPr>
        <w:ind w:right="408"/>
        <w:jc w:val="both"/>
      </w:pPr>
      <w:r>
        <w:t>1.</w:t>
      </w:r>
      <w:r w:rsidR="00743960" w:rsidRPr="005C2568">
        <w:t>2.</w:t>
      </w:r>
      <w:r>
        <w:t>П</w:t>
      </w:r>
      <w:r w:rsidR="00FA5757" w:rsidRPr="005C2568">
        <w:t>р</w:t>
      </w:r>
      <w:r>
        <w:t>иложение</w:t>
      </w:r>
      <w:r w:rsidR="00BD522C">
        <w:t xml:space="preserve"> </w:t>
      </w:r>
      <w:r w:rsidR="001E3DC3">
        <w:t>№ 6</w:t>
      </w:r>
      <w:r w:rsidR="00650F99">
        <w:t xml:space="preserve"> </w:t>
      </w:r>
      <w:proofErr w:type="gramStart"/>
      <w:r w:rsidR="00BD522C">
        <w:t>к</w:t>
      </w:r>
      <w:proofErr w:type="gramEnd"/>
      <w:r w:rsidR="00650F99">
        <w:t xml:space="preserve"> </w:t>
      </w:r>
      <w:r w:rsidR="00BD522C">
        <w:t>муниципальной</w:t>
      </w:r>
      <w:r w:rsidR="00FA5757" w:rsidRPr="005C2568">
        <w:t xml:space="preserve"> програ</w:t>
      </w:r>
      <w:r w:rsidR="00BD522C">
        <w:t xml:space="preserve">ммы «Об утверждении муниципальной </w:t>
      </w:r>
      <w:r w:rsidR="00BD522C" w:rsidRPr="005C2568">
        <w:t xml:space="preserve"> программы </w:t>
      </w:r>
      <w:r w:rsidR="009A71AD" w:rsidRPr="009A71AD">
        <w:t>«</w:t>
      </w:r>
      <w:r w:rsidR="00260B2E" w:rsidRPr="00260B2E">
        <w:t xml:space="preserve">Развитие и использование информационных технологий в </w:t>
      </w:r>
      <w:proofErr w:type="spellStart"/>
      <w:r w:rsidR="00260B2E" w:rsidRPr="00260B2E">
        <w:t>Е</w:t>
      </w:r>
      <w:r w:rsidR="00260B2E">
        <w:t>лкинском</w:t>
      </w:r>
      <w:proofErr w:type="spellEnd"/>
      <w:r w:rsidR="00260B2E">
        <w:t xml:space="preserve"> сельском поселении </w:t>
      </w:r>
      <w:r w:rsidR="00260B2E" w:rsidRPr="00260B2E">
        <w:t>Багаевского района</w:t>
      </w:r>
      <w:proofErr w:type="gramStart"/>
      <w:r w:rsidR="009A71AD" w:rsidRPr="009A71AD">
        <w:t>»</w:t>
      </w:r>
      <w:r w:rsidR="00FA5757" w:rsidRPr="005C2568">
        <w:t>в</w:t>
      </w:r>
      <w:proofErr w:type="gramEnd"/>
      <w:r w:rsidR="00FA5757" w:rsidRPr="005C2568">
        <w:t xml:space="preserve"> следующей редакции:</w:t>
      </w:r>
    </w:p>
    <w:p w:rsidR="00AC492F" w:rsidRPr="00AC492F" w:rsidRDefault="00AC492F" w:rsidP="00AC492F">
      <w:pPr>
        <w:ind w:right="408"/>
        <w:jc w:val="both"/>
        <w:sectPr w:rsidR="00AC492F" w:rsidRPr="00AC492F" w:rsidSect="00D067BE">
          <w:pgSz w:w="11906" w:h="16838"/>
          <w:pgMar w:top="539" w:right="851" w:bottom="539" w:left="567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72"/>
        <w:gridCol w:w="4980"/>
      </w:tblGrid>
      <w:tr w:rsidR="001E3DC3" w:rsidRPr="001E3DC3" w:rsidTr="00D84FAB">
        <w:tc>
          <w:tcPr>
            <w:tcW w:w="10598" w:type="dxa"/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E3DC3">
              <w:rPr>
                <w:sz w:val="28"/>
                <w:szCs w:val="28"/>
              </w:rPr>
              <w:t xml:space="preserve">Приложение № 6 </w:t>
            </w: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E3DC3">
              <w:rPr>
                <w:sz w:val="28"/>
                <w:szCs w:val="28"/>
              </w:rPr>
              <w:t>к муниципальной программе</w:t>
            </w: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E3DC3">
              <w:rPr>
                <w:sz w:val="28"/>
                <w:szCs w:val="28"/>
              </w:rPr>
              <w:t xml:space="preserve"> «Развитие и использование информационных технологий в </w:t>
            </w:r>
            <w:proofErr w:type="spellStart"/>
            <w:r w:rsidRPr="001E3DC3">
              <w:rPr>
                <w:sz w:val="28"/>
                <w:szCs w:val="28"/>
              </w:rPr>
              <w:t>Елкинском</w:t>
            </w:r>
            <w:proofErr w:type="spellEnd"/>
            <w:r w:rsidRPr="001E3DC3">
              <w:rPr>
                <w:sz w:val="28"/>
                <w:szCs w:val="28"/>
              </w:rPr>
              <w:t xml:space="preserve"> сельском поселении Багаевского района»</w:t>
            </w: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E3DC3">
              <w:rPr>
                <w:sz w:val="28"/>
                <w:szCs w:val="28"/>
              </w:rPr>
              <w:t>постановление № 166 от 12.12.2018</w:t>
            </w:r>
          </w:p>
        </w:tc>
      </w:tr>
    </w:tbl>
    <w:p w:rsidR="001E3DC3" w:rsidRPr="001E3DC3" w:rsidRDefault="001E3DC3" w:rsidP="001E3D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DC3" w:rsidRPr="001E3DC3" w:rsidRDefault="001E3DC3" w:rsidP="001E3D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3DC3">
        <w:rPr>
          <w:sz w:val="28"/>
          <w:szCs w:val="28"/>
        </w:rPr>
        <w:t xml:space="preserve">Расходы бюджета </w:t>
      </w:r>
      <w:proofErr w:type="spellStart"/>
      <w:r w:rsidRPr="001E3DC3">
        <w:rPr>
          <w:sz w:val="28"/>
          <w:szCs w:val="28"/>
        </w:rPr>
        <w:t>Елкинского</w:t>
      </w:r>
      <w:proofErr w:type="spellEnd"/>
      <w:r w:rsidRPr="001E3DC3">
        <w:rPr>
          <w:sz w:val="28"/>
          <w:szCs w:val="28"/>
        </w:rPr>
        <w:t xml:space="preserve"> сельского поселения на реализацию основных мероприятий муниципальной программы </w:t>
      </w:r>
    </w:p>
    <w:p w:rsidR="001E3DC3" w:rsidRPr="001E3DC3" w:rsidRDefault="001E3DC3" w:rsidP="001E3DC3">
      <w:pPr>
        <w:widowControl w:val="0"/>
        <w:autoSpaceDE w:val="0"/>
        <w:autoSpaceDN w:val="0"/>
        <w:adjustRightInd w:val="0"/>
        <w:jc w:val="center"/>
      </w:pPr>
    </w:p>
    <w:tbl>
      <w:tblPr>
        <w:tblW w:w="16303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654"/>
        <w:gridCol w:w="1134"/>
        <w:gridCol w:w="906"/>
        <w:gridCol w:w="850"/>
        <w:gridCol w:w="993"/>
        <w:gridCol w:w="708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  <w:gridCol w:w="709"/>
      </w:tblGrid>
      <w:tr w:rsidR="001E3DC3" w:rsidRPr="001E3DC3" w:rsidTr="001D3A9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Наименование      </w:t>
            </w:r>
            <w:r w:rsidRPr="001E3DC3">
              <w:rPr>
                <w:rFonts w:eastAsia="Calibri"/>
              </w:rPr>
              <w:br/>
              <w:t>муниципальной программы,</w:t>
            </w: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подпрограммы муниципальной программы, мероприятия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Ответственный    </w:t>
            </w:r>
            <w:r w:rsidRPr="001E3DC3">
              <w:rPr>
                <w:rFonts w:eastAsia="Calibri"/>
              </w:rPr>
              <w:br/>
              <w:t xml:space="preserve">исполнитель,     </w:t>
            </w:r>
            <w:r w:rsidRPr="001E3DC3">
              <w:rPr>
                <w:rFonts w:eastAsia="Calibri"/>
              </w:rPr>
              <w:br/>
              <w:t>соисполнители</w:t>
            </w:r>
            <w:r w:rsidRPr="001E3DC3">
              <w:rPr>
                <w:rFonts w:eastAsia="Calibri"/>
              </w:rPr>
              <w:br/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Источники </w:t>
            </w:r>
            <w:proofErr w:type="spellStart"/>
            <w:r w:rsidRPr="001E3DC3">
              <w:rPr>
                <w:rFonts w:eastAsia="Calibri"/>
              </w:rPr>
              <w:t>финанси</w:t>
            </w:r>
            <w:proofErr w:type="spellEnd"/>
            <w:r w:rsidRPr="001E3DC3">
              <w:rPr>
                <w:rFonts w:eastAsia="Calibri"/>
              </w:rPr>
              <w:t>-</w:t>
            </w:r>
          </w:p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1E3DC3">
              <w:rPr>
                <w:rFonts w:eastAsia="Calibri"/>
              </w:rPr>
              <w:t>рования</w:t>
            </w:r>
            <w:proofErr w:type="spellEnd"/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Расходы (</w:t>
            </w:r>
            <w:proofErr w:type="spellStart"/>
            <w:r w:rsidRPr="001E3DC3">
              <w:rPr>
                <w:rFonts w:eastAsia="Calibri"/>
              </w:rPr>
              <w:t>тыс</w:t>
            </w:r>
            <w:proofErr w:type="gramStart"/>
            <w:r w:rsidRPr="001E3DC3">
              <w:rPr>
                <w:rFonts w:eastAsia="Calibri"/>
              </w:rPr>
              <w:t>.р</w:t>
            </w:r>
            <w:proofErr w:type="gramEnd"/>
            <w:r w:rsidRPr="001E3DC3">
              <w:rPr>
                <w:rFonts w:eastAsia="Calibri"/>
              </w:rPr>
              <w:t>уб</w:t>
            </w:r>
            <w:proofErr w:type="spellEnd"/>
            <w:r w:rsidRPr="001E3DC3">
              <w:rPr>
                <w:rFonts w:eastAsia="Calibri"/>
              </w:rPr>
              <w:t>.), годы</w:t>
            </w:r>
          </w:p>
        </w:tc>
      </w:tr>
      <w:tr w:rsidR="001E3DC3" w:rsidRPr="001E3DC3" w:rsidTr="001D3A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rPr>
                <w:rFonts w:eastAsia="Calibri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rPr>
                <w:rFonts w:eastAsia="Calibri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2028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2030</w:t>
            </w:r>
          </w:p>
        </w:tc>
      </w:tr>
      <w:tr w:rsidR="001E3DC3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18</w:t>
            </w:r>
          </w:p>
        </w:tc>
      </w:tr>
      <w:tr w:rsidR="001E3DC3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Муниципаль</w:t>
            </w:r>
            <w:r w:rsidRPr="001E3DC3">
              <w:rPr>
                <w:rFonts w:eastAsia="Calibri"/>
                <w:b/>
              </w:rPr>
              <w:t>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3" w:rsidRPr="001E3DC3" w:rsidRDefault="001E3DC3" w:rsidP="001E3DC3">
            <w:pPr>
              <w:jc w:val="both"/>
              <w:rPr>
                <w:rFonts w:eastAsia="Calibri"/>
              </w:rPr>
            </w:pPr>
            <w:r w:rsidRPr="001E3DC3">
              <w:t xml:space="preserve">«Развитие и использование информационных технологий в </w:t>
            </w:r>
            <w:proofErr w:type="spellStart"/>
            <w:r w:rsidRPr="001E3DC3">
              <w:t>Елкинском</w:t>
            </w:r>
            <w:proofErr w:type="spellEnd"/>
            <w:r w:rsidRPr="001E3DC3">
              <w:t xml:space="preserve"> сельском поселении Багаевского района»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467632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AE3CBA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190,7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D3A94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D3A94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D3A94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0D354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467632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0D354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0D354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3" w:rsidRPr="001E3DC3" w:rsidRDefault="001E3DC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AE3CBA">
            <w:pPr>
              <w:jc w:val="both"/>
            </w:pPr>
            <w:r w:rsidRPr="001E3DC3">
              <w:t xml:space="preserve">«Публикация нормативно-правовых актов органов </w:t>
            </w:r>
            <w:proofErr w:type="spellStart"/>
            <w:r w:rsidRPr="001E3DC3">
              <w:t>Ёлкинского</w:t>
            </w:r>
            <w:proofErr w:type="spellEnd"/>
            <w:r w:rsidRPr="001E3DC3">
              <w:t xml:space="preserve"> сельского </w:t>
            </w:r>
            <w:r w:rsidRPr="001E3DC3">
              <w:lastRenderedPageBreak/>
              <w:t>поселения»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</w:t>
            </w:r>
            <w:r w:rsidRPr="001E3DC3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467632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7652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7652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7652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7652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467632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E63D6D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E63D6D">
            <w:pPr>
              <w:jc w:val="both"/>
              <w:rPr>
                <w:rFonts w:eastAsia="Calibri"/>
              </w:rPr>
            </w:pPr>
            <w:r w:rsidRPr="001E3DC3">
              <w:t>информационное обеспечение населения о нормотворческой деятельности органов местного самоуправления и показателях деятельности администрации поселения (опубликование нормативно-правовых актов, решений о бюджете, отчетов об исполнении бюджетов, информационн</w:t>
            </w:r>
            <w:proofErr w:type="gramStart"/>
            <w:r w:rsidRPr="001E3DC3">
              <w:t>о-</w:t>
            </w:r>
            <w:proofErr w:type="gramEnd"/>
            <w:r w:rsidRPr="001E3DC3">
              <w:t xml:space="preserve"> справочных и аналитических материалов)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467632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467632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E63D6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E3DC3">
              <w:rPr>
                <w:rFonts w:eastAsia="Calibri"/>
              </w:rPr>
              <w:t>19,5</w:t>
            </w: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</w:pPr>
            <w:r w:rsidRPr="001E3DC3">
              <w:t xml:space="preserve">«Создание и развитие информационных систем в </w:t>
            </w:r>
            <w:proofErr w:type="spellStart"/>
            <w:r w:rsidRPr="001E3DC3">
              <w:t>Ёлкинском</w:t>
            </w:r>
            <w:proofErr w:type="spellEnd"/>
            <w:r w:rsidRPr="001E3DC3">
              <w:t xml:space="preserve"> сельском поселении»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605D93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372,8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202,8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605D93" w:rsidP="001E3DC3">
            <w:r>
              <w:t>186,5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ind w:firstLine="45"/>
            </w:pPr>
            <w:r w:rsidRPr="001E3DC3">
              <w:t>информационное обеспечение деятельности органов местного самоуправлении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</w:t>
            </w:r>
            <w:r w:rsidRPr="001E3DC3">
              <w:rPr>
                <w:rFonts w:eastAsia="Calibri"/>
              </w:rPr>
              <w:lastRenderedPageBreak/>
              <w:t>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Default="00956CBB" w:rsidP="00AE3CBA">
            <w:r w:rsidRPr="005562B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Default="00956CBB" w:rsidP="00AE3CBA">
            <w:r w:rsidRPr="005562B0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Default="00956CBB" w:rsidP="00AE3CBA">
            <w:r w:rsidRPr="005562B0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r w:rsidRPr="001E3DC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AE3C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</w:pPr>
            <w:r w:rsidRPr="001E3DC3">
              <w:t>закупка компьютерного оборудования, сре</w:t>
            </w:r>
            <w:proofErr w:type="gramStart"/>
            <w:r w:rsidRPr="001E3DC3">
              <w:t>дств св</w:t>
            </w:r>
            <w:proofErr w:type="gramEnd"/>
            <w:r w:rsidRPr="001E3DC3">
              <w:t>язи, оргтехники, технических средств защиты информации, программного обеспечения, приобретение прав на программное обеспечение для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r>
              <w:t>306,2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11,2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r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t>оплата услуг доступа к сети Интернет, услуг телефонной и телеграфной связи, услуг сотовой, пейджинговой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765237" w:rsidP="001E3DC3">
            <w:r>
              <w:t>65,0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56CBB" w:rsidRPr="001E3DC3" w:rsidTr="001D3A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t>необходимые эксплуатационные расходы, связанные с обеспечением функционирования и поддержки работоспособнос</w:t>
            </w:r>
            <w:r w:rsidRPr="001E3DC3">
              <w:lastRenderedPageBreak/>
              <w:t xml:space="preserve">ти прикладного и системного программного обеспечения, техническим обслуживанием аппаратного обеспечения, включающие контроль технического состояния, закупки </w:t>
            </w:r>
            <w:proofErr w:type="gramStart"/>
            <w:r w:rsidRPr="001E3DC3">
              <w:t>комплектующих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center"/>
              <w:rPr>
                <w:rFonts w:eastAsia="Calibri"/>
              </w:rPr>
            </w:pPr>
            <w:r w:rsidRPr="001E3DC3">
              <w:rPr>
                <w:rFonts w:eastAsia="Calibri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 xml:space="preserve">Администрация </w:t>
            </w:r>
            <w:proofErr w:type="spellStart"/>
            <w:r w:rsidRPr="001E3DC3">
              <w:rPr>
                <w:rFonts w:eastAsia="Calibri"/>
              </w:rPr>
              <w:t>Елкинского</w:t>
            </w:r>
            <w:proofErr w:type="spellEnd"/>
            <w:r w:rsidRPr="001E3DC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jc w:val="both"/>
              <w:rPr>
                <w:rFonts w:eastAsia="Calibri"/>
              </w:rPr>
            </w:pPr>
            <w:r w:rsidRPr="001E3DC3">
              <w:rPr>
                <w:rFonts w:eastAsia="Calibri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8A4A31" w:rsidP="001E3D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154,8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>
              <w:t>134,8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8A4A31" w:rsidP="001E3DC3">
            <w:r>
              <w:t>121,5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r w:rsidRPr="001E3DC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BB" w:rsidRPr="001E3DC3" w:rsidRDefault="00956CBB" w:rsidP="001E3D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1E3DC3" w:rsidRPr="001E3DC3" w:rsidRDefault="001E3DC3" w:rsidP="001E3DC3">
      <w:pPr>
        <w:widowControl w:val="0"/>
        <w:autoSpaceDE w:val="0"/>
        <w:autoSpaceDN w:val="0"/>
        <w:adjustRightInd w:val="0"/>
      </w:pPr>
    </w:p>
    <w:p w:rsidR="009A71AD" w:rsidRDefault="009A71AD" w:rsidP="00AC492F">
      <w:pPr>
        <w:widowControl w:val="0"/>
        <w:autoSpaceDE w:val="0"/>
        <w:autoSpaceDN w:val="0"/>
        <w:adjustRightInd w:val="0"/>
      </w:pPr>
    </w:p>
    <w:p w:rsidR="00605F35" w:rsidRDefault="00605F35" w:rsidP="00E65D44">
      <w:r>
        <w:t xml:space="preserve">Глава Администрации </w:t>
      </w:r>
      <w:proofErr w:type="spellStart"/>
      <w:r>
        <w:t>Елкинского</w:t>
      </w:r>
      <w:proofErr w:type="spellEnd"/>
      <w:r>
        <w:t xml:space="preserve"> сельского поселения                                                                   Н.И.</w:t>
      </w:r>
      <w:r w:rsidR="006C7D92">
        <w:t xml:space="preserve"> </w:t>
      </w:r>
      <w:r>
        <w:t>Волков</w:t>
      </w:r>
    </w:p>
    <w:p w:rsidR="002E77C7" w:rsidRDefault="00F6684F" w:rsidP="00E65D44">
      <w:r>
        <w:t>Постановление</w:t>
      </w:r>
      <w:r w:rsidR="002E77C7">
        <w:t xml:space="preserve"> вносит:</w:t>
      </w:r>
    </w:p>
    <w:p w:rsidR="002E77C7" w:rsidRDefault="002E77C7" w:rsidP="00E65D44">
      <w:r>
        <w:t>сектор экономики и финансов</w:t>
      </w:r>
    </w:p>
    <w:p w:rsidR="008F6B02" w:rsidRPr="00E65D44" w:rsidRDefault="008F6B02" w:rsidP="00E65D44">
      <w:r>
        <w:t>Сливная А.Н.</w:t>
      </w:r>
    </w:p>
    <w:sectPr w:rsidR="008F6B02" w:rsidRPr="00E65D44" w:rsidSect="0098678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6A4"/>
    <w:multiLevelType w:val="hybridMultilevel"/>
    <w:tmpl w:val="75C48006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90CA9"/>
    <w:multiLevelType w:val="hybridMultilevel"/>
    <w:tmpl w:val="9FDE809A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3D10C5"/>
    <w:multiLevelType w:val="hybridMultilevel"/>
    <w:tmpl w:val="204C8F92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7351B"/>
    <w:multiLevelType w:val="hybridMultilevel"/>
    <w:tmpl w:val="D340C45E"/>
    <w:lvl w:ilvl="0" w:tplc="4D123D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F62BC"/>
    <w:multiLevelType w:val="multilevel"/>
    <w:tmpl w:val="0E32D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E70C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9F1873"/>
    <w:multiLevelType w:val="hybridMultilevel"/>
    <w:tmpl w:val="5C94EDB6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C13657"/>
    <w:multiLevelType w:val="hybridMultilevel"/>
    <w:tmpl w:val="D5360520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581ADE"/>
    <w:multiLevelType w:val="hybridMultilevel"/>
    <w:tmpl w:val="C16CD7F2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776AD"/>
    <w:multiLevelType w:val="hybridMultilevel"/>
    <w:tmpl w:val="3D66F9B8"/>
    <w:lvl w:ilvl="0" w:tplc="2982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1E7783"/>
    <w:multiLevelType w:val="multilevel"/>
    <w:tmpl w:val="CF9E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BA5381"/>
    <w:multiLevelType w:val="hybridMultilevel"/>
    <w:tmpl w:val="9C1A2888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C47D23"/>
    <w:multiLevelType w:val="hybridMultilevel"/>
    <w:tmpl w:val="D7D8F870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8C58D0"/>
    <w:multiLevelType w:val="hybridMultilevel"/>
    <w:tmpl w:val="B742F400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AB6FE5"/>
    <w:multiLevelType w:val="hybridMultilevel"/>
    <w:tmpl w:val="35A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2765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AC6CE1"/>
    <w:multiLevelType w:val="hybridMultilevel"/>
    <w:tmpl w:val="92962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02065B"/>
    <w:multiLevelType w:val="hybridMultilevel"/>
    <w:tmpl w:val="F1C2352C"/>
    <w:lvl w:ilvl="0" w:tplc="2982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C3DAC"/>
    <w:multiLevelType w:val="multilevel"/>
    <w:tmpl w:val="3D66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EE7547"/>
    <w:multiLevelType w:val="multilevel"/>
    <w:tmpl w:val="C16CD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8643CE"/>
    <w:multiLevelType w:val="hybridMultilevel"/>
    <w:tmpl w:val="28ACD070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7A69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DAF6639"/>
    <w:multiLevelType w:val="hybridMultilevel"/>
    <w:tmpl w:val="A5BA82A6"/>
    <w:lvl w:ilvl="0" w:tplc="2982E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0"/>
  </w:num>
  <w:num w:numId="5">
    <w:abstractNumId w:val="17"/>
  </w:num>
  <w:num w:numId="6">
    <w:abstractNumId w:val="16"/>
  </w:num>
  <w:num w:numId="7">
    <w:abstractNumId w:val="23"/>
  </w:num>
  <w:num w:numId="8">
    <w:abstractNumId w:val="21"/>
  </w:num>
  <w:num w:numId="9">
    <w:abstractNumId w:val="14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22"/>
  </w:num>
  <w:num w:numId="15">
    <w:abstractNumId w:val="5"/>
  </w:num>
  <w:num w:numId="16">
    <w:abstractNumId w:val="19"/>
  </w:num>
  <w:num w:numId="17">
    <w:abstractNumId w:val="8"/>
  </w:num>
  <w:num w:numId="18">
    <w:abstractNumId w:val="11"/>
  </w:num>
  <w:num w:numId="19">
    <w:abstractNumId w:val="9"/>
  </w:num>
  <w:num w:numId="20">
    <w:abstractNumId w:val="20"/>
  </w:num>
  <w:num w:numId="21">
    <w:abstractNumId w:val="2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F1"/>
    <w:rsid w:val="00001A23"/>
    <w:rsid w:val="00017D9E"/>
    <w:rsid w:val="00024912"/>
    <w:rsid w:val="000425E8"/>
    <w:rsid w:val="0004601B"/>
    <w:rsid w:val="0005294A"/>
    <w:rsid w:val="00053722"/>
    <w:rsid w:val="00062324"/>
    <w:rsid w:val="00080FFE"/>
    <w:rsid w:val="00093493"/>
    <w:rsid w:val="0009406D"/>
    <w:rsid w:val="000B587F"/>
    <w:rsid w:val="000B5A10"/>
    <w:rsid w:val="000C157D"/>
    <w:rsid w:val="000D3543"/>
    <w:rsid w:val="000D7521"/>
    <w:rsid w:val="000E09D6"/>
    <w:rsid w:val="00106E9E"/>
    <w:rsid w:val="001079F7"/>
    <w:rsid w:val="00110486"/>
    <w:rsid w:val="00113CFD"/>
    <w:rsid w:val="00117825"/>
    <w:rsid w:val="00123FE7"/>
    <w:rsid w:val="001263E1"/>
    <w:rsid w:val="0014149F"/>
    <w:rsid w:val="00145746"/>
    <w:rsid w:val="00145FF0"/>
    <w:rsid w:val="00153768"/>
    <w:rsid w:val="00166FB5"/>
    <w:rsid w:val="001943D0"/>
    <w:rsid w:val="00197671"/>
    <w:rsid w:val="001A22F0"/>
    <w:rsid w:val="001B01CD"/>
    <w:rsid w:val="001B151F"/>
    <w:rsid w:val="001D3A94"/>
    <w:rsid w:val="001E3DC3"/>
    <w:rsid w:val="00224681"/>
    <w:rsid w:val="00235E33"/>
    <w:rsid w:val="0023642F"/>
    <w:rsid w:val="00245953"/>
    <w:rsid w:val="00246366"/>
    <w:rsid w:val="00260B2E"/>
    <w:rsid w:val="002672F9"/>
    <w:rsid w:val="00271D39"/>
    <w:rsid w:val="002764CD"/>
    <w:rsid w:val="00276A55"/>
    <w:rsid w:val="002A124F"/>
    <w:rsid w:val="002C6BB1"/>
    <w:rsid w:val="002D1281"/>
    <w:rsid w:val="002E77C7"/>
    <w:rsid w:val="002F77AE"/>
    <w:rsid w:val="00303D6D"/>
    <w:rsid w:val="00322CC2"/>
    <w:rsid w:val="00334738"/>
    <w:rsid w:val="00341124"/>
    <w:rsid w:val="003453FB"/>
    <w:rsid w:val="0035021C"/>
    <w:rsid w:val="00355435"/>
    <w:rsid w:val="00363CC2"/>
    <w:rsid w:val="00366B90"/>
    <w:rsid w:val="003674CD"/>
    <w:rsid w:val="003755E2"/>
    <w:rsid w:val="00385619"/>
    <w:rsid w:val="00391389"/>
    <w:rsid w:val="00394FCF"/>
    <w:rsid w:val="003B317E"/>
    <w:rsid w:val="003C093D"/>
    <w:rsid w:val="003C295D"/>
    <w:rsid w:val="003C42A5"/>
    <w:rsid w:val="003E1ABD"/>
    <w:rsid w:val="003F31EB"/>
    <w:rsid w:val="003F4F67"/>
    <w:rsid w:val="003F716A"/>
    <w:rsid w:val="003F720F"/>
    <w:rsid w:val="00400A86"/>
    <w:rsid w:val="004019A6"/>
    <w:rsid w:val="00413058"/>
    <w:rsid w:val="00423281"/>
    <w:rsid w:val="00427A6D"/>
    <w:rsid w:val="00431D0F"/>
    <w:rsid w:val="0043435E"/>
    <w:rsid w:val="00443900"/>
    <w:rsid w:val="00443C1A"/>
    <w:rsid w:val="00454397"/>
    <w:rsid w:val="00456060"/>
    <w:rsid w:val="00467632"/>
    <w:rsid w:val="00473A61"/>
    <w:rsid w:val="00476F00"/>
    <w:rsid w:val="004C4FC8"/>
    <w:rsid w:val="004D6E2F"/>
    <w:rsid w:val="004E51D0"/>
    <w:rsid w:val="00511A07"/>
    <w:rsid w:val="00513B0E"/>
    <w:rsid w:val="00521EE7"/>
    <w:rsid w:val="0053650B"/>
    <w:rsid w:val="00536716"/>
    <w:rsid w:val="0053784D"/>
    <w:rsid w:val="00562C89"/>
    <w:rsid w:val="00567AB3"/>
    <w:rsid w:val="00572CC5"/>
    <w:rsid w:val="00574747"/>
    <w:rsid w:val="00576525"/>
    <w:rsid w:val="005868FD"/>
    <w:rsid w:val="00590912"/>
    <w:rsid w:val="0059228D"/>
    <w:rsid w:val="0059359B"/>
    <w:rsid w:val="005A234E"/>
    <w:rsid w:val="005A456B"/>
    <w:rsid w:val="005A4DD5"/>
    <w:rsid w:val="005C03FF"/>
    <w:rsid w:val="005C2568"/>
    <w:rsid w:val="005C4408"/>
    <w:rsid w:val="005D7112"/>
    <w:rsid w:val="005D7D43"/>
    <w:rsid w:val="00602AF3"/>
    <w:rsid w:val="00605D93"/>
    <w:rsid w:val="00605F35"/>
    <w:rsid w:val="006061F1"/>
    <w:rsid w:val="00620281"/>
    <w:rsid w:val="00621774"/>
    <w:rsid w:val="00633AED"/>
    <w:rsid w:val="00650F99"/>
    <w:rsid w:val="00653F18"/>
    <w:rsid w:val="00680233"/>
    <w:rsid w:val="00681053"/>
    <w:rsid w:val="006904B3"/>
    <w:rsid w:val="006A347E"/>
    <w:rsid w:val="006B012A"/>
    <w:rsid w:val="006B021B"/>
    <w:rsid w:val="006B1D2A"/>
    <w:rsid w:val="006B4C4F"/>
    <w:rsid w:val="006B55B4"/>
    <w:rsid w:val="006C201A"/>
    <w:rsid w:val="006C7D92"/>
    <w:rsid w:val="006E14FA"/>
    <w:rsid w:val="006F3782"/>
    <w:rsid w:val="00704048"/>
    <w:rsid w:val="00704AC9"/>
    <w:rsid w:val="00743960"/>
    <w:rsid w:val="00761539"/>
    <w:rsid w:val="0076427F"/>
    <w:rsid w:val="00765237"/>
    <w:rsid w:val="00766E99"/>
    <w:rsid w:val="007A3C57"/>
    <w:rsid w:val="007B0A8E"/>
    <w:rsid w:val="007D0C36"/>
    <w:rsid w:val="007F6C99"/>
    <w:rsid w:val="00802E21"/>
    <w:rsid w:val="008034B6"/>
    <w:rsid w:val="00816CC5"/>
    <w:rsid w:val="008204ED"/>
    <w:rsid w:val="00825FE6"/>
    <w:rsid w:val="00836FC5"/>
    <w:rsid w:val="00851B65"/>
    <w:rsid w:val="00862EE0"/>
    <w:rsid w:val="008941AC"/>
    <w:rsid w:val="00895674"/>
    <w:rsid w:val="00896D47"/>
    <w:rsid w:val="00897856"/>
    <w:rsid w:val="008A4A31"/>
    <w:rsid w:val="008B1940"/>
    <w:rsid w:val="008B4C71"/>
    <w:rsid w:val="008C0CF1"/>
    <w:rsid w:val="008D2BC1"/>
    <w:rsid w:val="008D345D"/>
    <w:rsid w:val="008D5082"/>
    <w:rsid w:val="008F598D"/>
    <w:rsid w:val="008F6B02"/>
    <w:rsid w:val="008F6D67"/>
    <w:rsid w:val="0090215D"/>
    <w:rsid w:val="0090514F"/>
    <w:rsid w:val="009144CE"/>
    <w:rsid w:val="009410CC"/>
    <w:rsid w:val="00944B54"/>
    <w:rsid w:val="00947C6D"/>
    <w:rsid w:val="009542C2"/>
    <w:rsid w:val="00956CBB"/>
    <w:rsid w:val="00974CF7"/>
    <w:rsid w:val="0097589A"/>
    <w:rsid w:val="009777D6"/>
    <w:rsid w:val="00980B30"/>
    <w:rsid w:val="0098678F"/>
    <w:rsid w:val="00994AF8"/>
    <w:rsid w:val="009A71AD"/>
    <w:rsid w:val="009B15B0"/>
    <w:rsid w:val="009B2EAE"/>
    <w:rsid w:val="009B7AC3"/>
    <w:rsid w:val="009B7D56"/>
    <w:rsid w:val="009F48BB"/>
    <w:rsid w:val="00A149C7"/>
    <w:rsid w:val="00A71AC9"/>
    <w:rsid w:val="00A750D2"/>
    <w:rsid w:val="00A7705E"/>
    <w:rsid w:val="00A873B0"/>
    <w:rsid w:val="00A91003"/>
    <w:rsid w:val="00AA7F4F"/>
    <w:rsid w:val="00AB1F51"/>
    <w:rsid w:val="00AB4EC7"/>
    <w:rsid w:val="00AC187A"/>
    <w:rsid w:val="00AC492F"/>
    <w:rsid w:val="00AE3CBA"/>
    <w:rsid w:val="00B31FDC"/>
    <w:rsid w:val="00B35C5E"/>
    <w:rsid w:val="00B35F30"/>
    <w:rsid w:val="00B550A5"/>
    <w:rsid w:val="00B670BD"/>
    <w:rsid w:val="00B862F2"/>
    <w:rsid w:val="00B9072B"/>
    <w:rsid w:val="00BA25CE"/>
    <w:rsid w:val="00BA3AC2"/>
    <w:rsid w:val="00BB3E1F"/>
    <w:rsid w:val="00BB4363"/>
    <w:rsid w:val="00BD06DC"/>
    <w:rsid w:val="00BD522C"/>
    <w:rsid w:val="00BE0CF0"/>
    <w:rsid w:val="00BE7E75"/>
    <w:rsid w:val="00BF52E0"/>
    <w:rsid w:val="00C1275E"/>
    <w:rsid w:val="00C12B85"/>
    <w:rsid w:val="00C176D0"/>
    <w:rsid w:val="00C24C67"/>
    <w:rsid w:val="00C508E2"/>
    <w:rsid w:val="00C7156A"/>
    <w:rsid w:val="00C71AEA"/>
    <w:rsid w:val="00C75343"/>
    <w:rsid w:val="00C83A71"/>
    <w:rsid w:val="00C90C56"/>
    <w:rsid w:val="00C92BE1"/>
    <w:rsid w:val="00CB610D"/>
    <w:rsid w:val="00CD06EF"/>
    <w:rsid w:val="00CD18F8"/>
    <w:rsid w:val="00CD7892"/>
    <w:rsid w:val="00CF4CBD"/>
    <w:rsid w:val="00D067BE"/>
    <w:rsid w:val="00D1486C"/>
    <w:rsid w:val="00D40288"/>
    <w:rsid w:val="00D654A9"/>
    <w:rsid w:val="00D6616C"/>
    <w:rsid w:val="00D72712"/>
    <w:rsid w:val="00D84FAB"/>
    <w:rsid w:val="00D91160"/>
    <w:rsid w:val="00D922D7"/>
    <w:rsid w:val="00D944F0"/>
    <w:rsid w:val="00D948DB"/>
    <w:rsid w:val="00DA4115"/>
    <w:rsid w:val="00DB4426"/>
    <w:rsid w:val="00DC0A9F"/>
    <w:rsid w:val="00DC2464"/>
    <w:rsid w:val="00DC531E"/>
    <w:rsid w:val="00DE6111"/>
    <w:rsid w:val="00DF467E"/>
    <w:rsid w:val="00E000F1"/>
    <w:rsid w:val="00E01949"/>
    <w:rsid w:val="00E048E2"/>
    <w:rsid w:val="00E12FA7"/>
    <w:rsid w:val="00E151DD"/>
    <w:rsid w:val="00E178BE"/>
    <w:rsid w:val="00E40ECA"/>
    <w:rsid w:val="00E5103F"/>
    <w:rsid w:val="00E5179E"/>
    <w:rsid w:val="00E6078A"/>
    <w:rsid w:val="00E61029"/>
    <w:rsid w:val="00E63D6D"/>
    <w:rsid w:val="00E65D44"/>
    <w:rsid w:val="00E82C75"/>
    <w:rsid w:val="00E87F4B"/>
    <w:rsid w:val="00E91683"/>
    <w:rsid w:val="00E97C21"/>
    <w:rsid w:val="00EA505C"/>
    <w:rsid w:val="00EA77FF"/>
    <w:rsid w:val="00EA7F9C"/>
    <w:rsid w:val="00EB1667"/>
    <w:rsid w:val="00EE1A27"/>
    <w:rsid w:val="00EE337B"/>
    <w:rsid w:val="00EF4D6A"/>
    <w:rsid w:val="00EF4FB0"/>
    <w:rsid w:val="00F27E7F"/>
    <w:rsid w:val="00F303DD"/>
    <w:rsid w:val="00F41E9C"/>
    <w:rsid w:val="00F47F9B"/>
    <w:rsid w:val="00F6684F"/>
    <w:rsid w:val="00F72D82"/>
    <w:rsid w:val="00F85A4C"/>
    <w:rsid w:val="00FA312D"/>
    <w:rsid w:val="00FA5757"/>
    <w:rsid w:val="00FC32A2"/>
    <w:rsid w:val="00FC7DC3"/>
    <w:rsid w:val="00FE19AF"/>
    <w:rsid w:val="00FE2380"/>
    <w:rsid w:val="00FE3D00"/>
    <w:rsid w:val="00FF026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1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6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61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61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061F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6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948D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1D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85A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5">
    <w:name w:val="page number"/>
    <w:basedOn w:val="a0"/>
    <w:rsid w:val="00F85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1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6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61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61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061F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6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948D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1D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85A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5">
    <w:name w:val="page number"/>
    <w:basedOn w:val="a0"/>
    <w:rsid w:val="00F8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Багаевского района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2021-02-03T11:08:00Z</cp:lastPrinted>
  <dcterms:created xsi:type="dcterms:W3CDTF">2024-02-27T11:55:00Z</dcterms:created>
  <dcterms:modified xsi:type="dcterms:W3CDTF">2024-02-27T11:55:00Z</dcterms:modified>
</cp:coreProperties>
</file>