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81" w:rsidRPr="00673B81" w:rsidRDefault="009F2BD3" w:rsidP="009F2BD3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73B81">
        <w:rPr>
          <w:rFonts w:ascii="Times New Roman" w:hAnsi="Times New Roman"/>
          <w:sz w:val="36"/>
          <w:szCs w:val="36"/>
          <w:lang w:eastAsia="ru-RU"/>
        </w:rPr>
        <w:t xml:space="preserve">Администрация </w:t>
      </w:r>
    </w:p>
    <w:p w:rsidR="009F2BD3" w:rsidRPr="00673B81" w:rsidRDefault="00673B81" w:rsidP="009F2BD3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73B81">
        <w:rPr>
          <w:rFonts w:ascii="Times New Roman" w:hAnsi="Times New Roman"/>
          <w:sz w:val="36"/>
          <w:szCs w:val="36"/>
          <w:lang w:eastAsia="ru-RU"/>
        </w:rPr>
        <w:t>Ёлкинского</w:t>
      </w:r>
      <w:r w:rsidR="009F2BD3" w:rsidRPr="00673B81">
        <w:rPr>
          <w:rFonts w:ascii="Times New Roman" w:hAnsi="Times New Roman"/>
          <w:sz w:val="36"/>
          <w:szCs w:val="36"/>
          <w:lang w:eastAsia="ru-RU"/>
        </w:rPr>
        <w:t xml:space="preserve"> сельского поселения</w:t>
      </w:r>
    </w:p>
    <w:p w:rsidR="00673B81" w:rsidRPr="00673B81" w:rsidRDefault="009F2BD3" w:rsidP="00673B81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73B81">
        <w:rPr>
          <w:rFonts w:ascii="Times New Roman" w:hAnsi="Times New Roman"/>
          <w:sz w:val="36"/>
          <w:szCs w:val="36"/>
          <w:lang w:eastAsia="ru-RU"/>
        </w:rPr>
        <w:t>Багаевского района</w:t>
      </w:r>
      <w:r w:rsidR="00673B81" w:rsidRPr="00673B81">
        <w:rPr>
          <w:rFonts w:ascii="Times New Roman" w:hAnsi="Times New Roman"/>
          <w:sz w:val="36"/>
          <w:szCs w:val="36"/>
          <w:lang w:eastAsia="ru-RU"/>
        </w:rPr>
        <w:t xml:space="preserve"> Ростовской области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86219">
        <w:rPr>
          <w:rFonts w:ascii="Times New Roman" w:hAnsi="Times New Roman"/>
          <w:sz w:val="28"/>
          <w:szCs w:val="28"/>
          <w:lang w:eastAsia="ru-RU"/>
        </w:rPr>
        <w:t>02.04.2019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086219">
        <w:rPr>
          <w:rFonts w:ascii="Times New Roman" w:hAnsi="Times New Roman"/>
          <w:sz w:val="28"/>
          <w:szCs w:val="28"/>
          <w:lang w:eastAsia="ru-RU"/>
        </w:rPr>
        <w:t>72</w:t>
      </w:r>
    </w:p>
    <w:p w:rsid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Об утверждении состава и порядка работы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межведомственной группы по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сухой травянистой растительности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указанием Главного управления МЧС России по Ростовской области № 7468-5-1-7 от 07.07.2016 года, а также в рамках поручения Губернатора Ростовской области</w:t>
      </w:r>
      <w:r w:rsidRPr="009F2BD3">
        <w:rPr>
          <w:rFonts w:ascii="Times New Roman" w:hAnsi="Times New Roman"/>
          <w:sz w:val="28"/>
          <w:szCs w:val="28"/>
          <w:lang w:eastAsia="ru-RU"/>
        </w:rPr>
        <w:t>, в связи с повышенной пожарной опасностью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1. Утвердить состав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(приложение№1)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и порядок работы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(приложение№2)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межведомственной группы по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 сухой травянистой растительности на территории </w:t>
      </w:r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9F2BD3" w:rsidRPr="009F2BD3" w:rsidRDefault="00CB1BBE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2.Настоящее постановление </w:t>
      </w:r>
      <w:r w:rsidR="00673B81">
        <w:rPr>
          <w:rFonts w:ascii="Times New Roman" w:hAnsi="Times New Roman"/>
          <w:sz w:val="28"/>
          <w:szCs w:val="28"/>
          <w:lang w:eastAsia="ru-RU"/>
        </w:rPr>
        <w:t>разместить на официальном сайте поселения.</w:t>
      </w:r>
    </w:p>
    <w:p w:rsidR="00C21DA4" w:rsidRPr="009F2BD3" w:rsidRDefault="00CB1BBE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086219">
        <w:rPr>
          <w:rFonts w:ascii="Times New Roman" w:hAnsi="Times New Roman"/>
          <w:sz w:val="28"/>
          <w:szCs w:val="28"/>
          <w:lang w:eastAsia="ru-RU"/>
        </w:rPr>
        <w:t>Постановление № 57 от 29.03.2018</w:t>
      </w:r>
      <w:r w:rsidR="00C21DA4">
        <w:rPr>
          <w:rFonts w:ascii="Times New Roman" w:hAnsi="Times New Roman"/>
          <w:sz w:val="28"/>
          <w:szCs w:val="28"/>
          <w:lang w:eastAsia="ru-RU"/>
        </w:rPr>
        <w:t>г</w:t>
      </w:r>
      <w:r w:rsidR="00C760D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1DA4">
        <w:rPr>
          <w:rFonts w:ascii="Times New Roman" w:hAnsi="Times New Roman"/>
          <w:sz w:val="28"/>
          <w:szCs w:val="28"/>
          <w:lang w:eastAsia="ru-RU"/>
        </w:rPr>
        <w:t>«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>Об утверждении состава и порядка работы</w:t>
      </w:r>
      <w:r w:rsidR="00C21DA4" w:rsidRPr="00C2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 xml:space="preserve">межведомственной группы по </w:t>
      </w:r>
      <w:proofErr w:type="gramStart"/>
      <w:r w:rsidR="00C21DA4"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="00C21DA4"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</w:t>
      </w:r>
      <w:r w:rsidR="00C21DA4" w:rsidRPr="00C2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>сухой травянистой растительности на</w:t>
      </w:r>
      <w:r w:rsidR="00C21DA4" w:rsidRPr="00C2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 w:rsidR="00C21DA4">
        <w:rPr>
          <w:rFonts w:ascii="Times New Roman" w:hAnsi="Times New Roman"/>
          <w:sz w:val="28"/>
          <w:szCs w:val="28"/>
          <w:lang w:eastAsia="ru-RU"/>
        </w:rPr>
        <w:t>Ёлкинского</w:t>
      </w:r>
      <w:proofErr w:type="spellEnd"/>
      <w:r w:rsidR="00C2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C21DA4">
        <w:rPr>
          <w:rFonts w:ascii="Times New Roman" w:hAnsi="Times New Roman"/>
          <w:sz w:val="28"/>
          <w:szCs w:val="28"/>
          <w:lang w:eastAsia="ru-RU"/>
        </w:rPr>
        <w:t>» считать утратившим силу.</w:t>
      </w:r>
    </w:p>
    <w:p w:rsidR="00673B81" w:rsidRPr="009F2BD3" w:rsidRDefault="00673B81" w:rsidP="00673B8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Г</w:t>
      </w:r>
      <w:r w:rsidR="00673B81">
        <w:rPr>
          <w:rFonts w:ascii="Times New Roman" w:hAnsi="Times New Roman"/>
          <w:sz w:val="28"/>
          <w:szCs w:val="28"/>
          <w:lang w:eastAsia="ru-RU"/>
        </w:rPr>
        <w:t>лава</w:t>
      </w:r>
      <w:r w:rsidR="00C21DA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proofErr w:type="spellEnd"/>
    </w:p>
    <w:p w:rsid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</w:t>
      </w:r>
      <w:r w:rsidR="00673B81">
        <w:rPr>
          <w:rFonts w:ascii="Times New Roman" w:hAnsi="Times New Roman"/>
          <w:sz w:val="28"/>
          <w:szCs w:val="28"/>
          <w:lang w:eastAsia="ru-RU"/>
        </w:rPr>
        <w:t>                </w:t>
      </w:r>
      <w:r w:rsidR="00C21DA4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673B81">
        <w:rPr>
          <w:rFonts w:ascii="Times New Roman" w:hAnsi="Times New Roman"/>
          <w:sz w:val="28"/>
          <w:szCs w:val="28"/>
          <w:lang w:eastAsia="ru-RU"/>
        </w:rPr>
        <w:t>Н.И.Волков</w:t>
      </w:r>
      <w:r w:rsidR="008C6E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6EA9" w:rsidRDefault="008C6EA9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C6EA9" w:rsidRDefault="008C6EA9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C6EA9" w:rsidRDefault="008C6EA9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C6EA9" w:rsidRPr="008C6EA9" w:rsidRDefault="008C6EA9" w:rsidP="009F2BD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6EA9">
        <w:rPr>
          <w:rFonts w:ascii="Times New Roman" w:hAnsi="Times New Roman"/>
          <w:sz w:val="24"/>
          <w:szCs w:val="24"/>
          <w:lang w:eastAsia="ru-RU"/>
        </w:rPr>
        <w:t>Проект вносит</w:t>
      </w:r>
    </w:p>
    <w:p w:rsidR="008C6EA9" w:rsidRPr="008C6EA9" w:rsidRDefault="008C6EA9" w:rsidP="009F2BD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6EA9">
        <w:rPr>
          <w:rFonts w:ascii="Times New Roman" w:hAnsi="Times New Roman"/>
          <w:sz w:val="24"/>
          <w:szCs w:val="24"/>
          <w:lang w:eastAsia="ru-RU"/>
        </w:rPr>
        <w:t>Фоменко Т.М.</w:t>
      </w:r>
    </w:p>
    <w:p w:rsidR="008C6EA9" w:rsidRDefault="009F2BD3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6EA9">
        <w:rPr>
          <w:rFonts w:ascii="Times New Roman" w:hAnsi="Times New Roman"/>
          <w:sz w:val="24"/>
          <w:szCs w:val="24"/>
          <w:lang w:eastAsia="ru-RU"/>
        </w:rPr>
        <w:t> </w:t>
      </w:r>
    </w:p>
    <w:p w:rsidR="00C21DA4" w:rsidRDefault="008C6EA9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21DA4" w:rsidRDefault="00C21DA4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21DA4" w:rsidRDefault="00C21DA4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3B81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3B81" w:rsidRDefault="00673B81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086219">
        <w:rPr>
          <w:rFonts w:ascii="Times New Roman" w:hAnsi="Times New Roman"/>
          <w:sz w:val="28"/>
          <w:szCs w:val="28"/>
          <w:lang w:eastAsia="ru-RU"/>
        </w:rPr>
        <w:t xml:space="preserve">                   Приложение №1</w:t>
      </w: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086219">
        <w:rPr>
          <w:rFonts w:ascii="Times New Roman" w:hAnsi="Times New Roman"/>
          <w:sz w:val="28"/>
          <w:szCs w:val="28"/>
          <w:lang w:eastAsia="ru-RU"/>
        </w:rPr>
        <w:t xml:space="preserve">            к постановлению № 72 от 02.04.2019</w:t>
      </w:r>
    </w:p>
    <w:p w:rsidR="009F2BD3" w:rsidRPr="009F2BD3" w:rsidRDefault="009F2BD3" w:rsidP="00C21DA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межведомственной группы по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сухой травянистой растительности на территории </w:t>
      </w:r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56391" w:rsidRPr="00BC5DAF" w:rsidRDefault="00756391" w:rsidP="0075639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Волков Николай Иванович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Ёлкинского сельского поселения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Ситников Иван Михайлович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Дознаватель ОНД и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по Багаевскому району </w:t>
            </w:r>
          </w:p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УМД и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ГУМЧС России по РО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Фоменко Татьяна Михайловна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специалист </w:t>
            </w:r>
            <w:r w:rsidR="00756391"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ГОЧС и ПБ</w:t>
            </w:r>
          </w:p>
        </w:tc>
      </w:tr>
      <w:tr w:rsidR="00CB1BBE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сектора по социальным вопросам</w:t>
            </w:r>
          </w:p>
        </w:tc>
      </w:tr>
      <w:tr w:rsidR="00CB1BBE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Филёва Алла Алексеевна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 по имущественным отношениям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Запотылок</w:t>
            </w:r>
            <w:proofErr w:type="spell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Константин Андреевич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Начальник пожарно-спасательной части №45 по охране Багаевского района федерального казенного учреждения «5 отряд федеральной пожарной службы по Ростовской области»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Семизоров Василий Васильевич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8" w:rsidRPr="00DA3BCA" w:rsidRDefault="006D1178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Участковый уполномоченный ОМВД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Бершинская</w:t>
            </w:r>
            <w:proofErr w:type="spell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Государственный лесной  инспектор Каменского меж районного отдела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управления развития лесного хозяйства мин природы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</w:p>
        </w:tc>
      </w:tr>
    </w:tbl>
    <w:p w:rsidR="00CD4428" w:rsidRDefault="00CD4428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C21D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86219" w:rsidRDefault="00086219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CD442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№2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086219">
        <w:rPr>
          <w:rFonts w:ascii="Times New Roman" w:hAnsi="Times New Roman"/>
          <w:sz w:val="28"/>
          <w:szCs w:val="28"/>
          <w:lang w:eastAsia="ru-RU"/>
        </w:rPr>
        <w:t xml:space="preserve">           к постановлению № 72 от 02.04.2019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D4428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CD4428" w:rsidRDefault="00CD4428" w:rsidP="00CD44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орядок работы</w:t>
      </w:r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межведомственной группы </w:t>
      </w:r>
      <w:r w:rsidR="00DA27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Ёлкинского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поселения, осуществляющей </w:t>
      </w:r>
      <w:proofErr w:type="gramStart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недопущением выжигания сухой травянистой растительности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7" w:after="0" w:line="322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определяет задачи, состав и функции постоянно действующей межведомственной группы </w:t>
      </w:r>
      <w:r w:rsidR="00DA2730">
        <w:rPr>
          <w:rFonts w:ascii="Times New Roman" w:eastAsia="Times New Roman" w:hAnsi="Times New Roman"/>
          <w:sz w:val="26"/>
          <w:szCs w:val="26"/>
          <w:lang w:eastAsia="ru-RU"/>
        </w:rPr>
        <w:t>Администрации Ёлкинского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Ростовской области,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осуществляющих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 за недопущением выжигания сухой травянистой растительности.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задачи межведомственных групп: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before="317"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  <w:tab w:val="left" w:pos="3245"/>
          <w:tab w:val="left" w:pos="5794"/>
          <w:tab w:val="left" w:pos="8083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Организация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эффективного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применения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Руководство межведомственной группой осуществляется руководителем органа местного самоуправления по согласованию с начальниками территориального подразделения надзорной деятельности Ростовской области и пожарно-спасательного гарнизона.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21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работы межведомственной группы по </w:t>
      </w:r>
      <w:proofErr w:type="gramStart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контролю за</w:t>
      </w:r>
      <w:proofErr w:type="gramEnd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выжиганием сухой травянистой растительности на территории </w:t>
      </w:r>
      <w:r w:rsidR="00DA27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Ёлкинского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 Багаевского района.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158"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работы межведомственной группы по контролю за выжиганием сухой травянистой растительности на территории Багаевского района разработан в целях организации и осуществления контроля за соблюдением  требований  Правил   противопожарного  режима  в  Российской Федерации, утверждённых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2012 г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390 (далее - Правила) и 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417 «Об утверждении Правил пожарной безопасности в лесах» (далее - Правила), а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также принятия мер по пресечению нарушений в установленном порядке </w:t>
      </w:r>
      <w:r w:rsidRPr="00CD442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 утверждается решением комиссии по предупреждению и ликвидации чрезвычайных ситуаций и обеспечению пожарной безопасности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4428" w:rsidRPr="00CD4428" w:rsidRDefault="00CD4428" w:rsidP="00CD4428">
      <w:pPr>
        <w:autoSpaceDE w:val="0"/>
        <w:autoSpaceDN w:val="0"/>
        <w:adjustRightInd w:val="0"/>
        <w:spacing w:before="101"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Межведомственная группа при осуществлении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выжиганием 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86" w:after="0" w:line="317" w:lineRule="exact"/>
        <w:ind w:left="7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Запрещается: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стихийныхбедствий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317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50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объектов;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6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поселений и городских округов,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100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лесных массивов запускать неуправляемые изделия из горючих материалов, принцип подъема которых на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высоту основан на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нагревании воздуха внутри конструкции с помощью открытого огня;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материалов;</w:t>
      </w:r>
    </w:p>
    <w:p w:rsidR="00CD4428" w:rsidRPr="00CD4428" w:rsidRDefault="00CD4428" w:rsidP="00CD4428">
      <w:pPr>
        <w:autoSpaceDE w:val="0"/>
        <w:autoSpaceDN w:val="0"/>
        <w:adjustRightInd w:val="0"/>
        <w:spacing w:before="67" w:after="0" w:line="322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производить под мостами выжигание сухой травы, а также сжигание кустарника и другого горючего материала.</w:t>
      </w:r>
    </w:p>
    <w:p w:rsidR="00CD4428" w:rsidRPr="00CD4428" w:rsidRDefault="00CD4428" w:rsidP="00CD4428">
      <w:pPr>
        <w:tabs>
          <w:tab w:val="left" w:pos="1003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Выжигание сухой травянистой растительности на земельных участках (за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исключением участков, находящихся на торфяных почвах) населенных пунктов,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землях промышленности, энергетики, транспорта, связи, радиовещания,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телевидения, информатики, землях для обеспечения космической деятельности,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землях обороны, безопасности и землях иного специального назначения может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производиться в безветренную погоду при условии, что: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участок для выжигания сухой травянистой растительности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50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ближайшего объекта;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б)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территория вокруг участка для выжигания сухой травянистой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30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сухостойных деревьев,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валежника, порубочных остатков, других горючих материалов и отделена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1,4 метра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на территории, включающей участок для выжигания сухой травянистой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растительности, не действует особый противопожарный режим;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г)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лица, участвующие в выжигании сухой травянистой растительности,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обеспечены первичными средствами пожаротушения.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417 «Об утверждении Правил пожарной безопасности в лесах». Так,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запрещается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0,5 метра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tabs>
          <w:tab w:val="left" w:pos="1008"/>
        </w:tabs>
        <w:autoSpaceDE w:val="0"/>
        <w:autoSpaceDN w:val="0"/>
        <w:adjustRightInd w:val="0"/>
        <w:spacing w:before="91" w:after="0" w:line="240" w:lineRule="auto"/>
        <w:ind w:left="7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>Межведомственная группа выполняет следующие функции: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Из числа межведомственной группы по </w:t>
      </w:r>
      <w:proofErr w:type="gramStart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контролю за</w:t>
      </w:r>
      <w:proofErr w:type="gramEnd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выжиганием сухой травянистой растительности, в соответствии с пунктом 5.5.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N 273-ЗС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Об административных правонарушениях»).</w:t>
      </w:r>
      <w:proofErr w:type="gramEnd"/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7" w:after="0" w:line="317" w:lineRule="exact"/>
        <w:ind w:firstLine="70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(ОФИС по Ростовской области, пожарно-спасательные гарнизоны, сотрудники территориальных подразделений надзорной деятельности Ростовской области).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71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Разработку маршрутов мобильных групп патрулирования:</w:t>
      </w:r>
    </w:p>
    <w:p w:rsidR="00CD4428" w:rsidRPr="00CD4428" w:rsidRDefault="00CD4428" w:rsidP="00CD4428">
      <w:pPr>
        <w:tabs>
          <w:tab w:val="left" w:pos="898"/>
        </w:tabs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интенсивность и объем проводимых выездов мобильных групп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 при этом 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 зависимости от обстановки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(по согласованию с межведомственными группами соседних районов)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организует работу нескольких мобильных групп патрулирования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(мобильные группы патрулирования соседних органов местного самоуправления).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Направляет материалы на рассмотрение в административные комиссии муниципальных районов.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Проводит комплекс профилактических мероприятий в населенных пунктах путем включения в состав мобильных групп представителей ВДПО и старейшин.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 складывающейся обстановке, принимаемых мерах, проблемных вопросах и путях их решения информирует администрацию муниципального района.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Для принятия мер реагирования информирует органы прокуратуры.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2" w:after="0" w:line="322" w:lineRule="exact"/>
        <w:ind w:left="725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Мобильная группа патрулирования в рамках своих полномочий:</w:t>
      </w:r>
    </w:p>
    <w:p w:rsidR="00CD4428" w:rsidRPr="00CD4428" w:rsidRDefault="00CD4428" w:rsidP="00CD4428">
      <w:pPr>
        <w:tabs>
          <w:tab w:val="left" w:pos="998"/>
        </w:tabs>
        <w:autoSpaceDE w:val="0"/>
        <w:autoSpaceDN w:val="0"/>
        <w:adjustRightInd w:val="0"/>
        <w:spacing w:before="5"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реализует комплекс профилактических мероприятий;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before="19" w:after="0" w:line="317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контролирует выполнение работ по опашке (обновлению опашки);</w:t>
      </w:r>
    </w:p>
    <w:p w:rsidR="00CD4428" w:rsidRPr="00CD4428" w:rsidRDefault="00CD4428" w:rsidP="00CD442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D4428" w:rsidRPr="00CD4428" w:rsidRDefault="00CD4428" w:rsidP="00CD4428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10"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CD4428" w:rsidRPr="00CD4428" w:rsidRDefault="00CD4428" w:rsidP="00CD4428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5"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Выезды межведомственных групп осуществляются на автотранспорте.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лопаты;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ранцевые огнетушители;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spellStart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хлопуши</w:t>
      </w:r>
      <w:proofErr w:type="spellEnd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;</w:t>
      </w:r>
    </w:p>
    <w:p w:rsidR="00CD4428" w:rsidRDefault="00C21DA4" w:rsidP="00CD4428">
      <w:pPr>
        <w:autoSpaceDE w:val="0"/>
        <w:autoSpaceDN w:val="0"/>
        <w:adjustRightInd w:val="0"/>
        <w:spacing w:after="0" w:line="317" w:lineRule="exact"/>
        <w:ind w:left="730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мотопомпа</w:t>
      </w:r>
      <w:proofErr w:type="spellEnd"/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(по возможности);</w:t>
      </w:r>
    </w:p>
    <w:p w:rsidR="00C21DA4" w:rsidRPr="00CD4428" w:rsidRDefault="00C21DA4" w:rsidP="00CD4428">
      <w:pPr>
        <w:autoSpaceDE w:val="0"/>
        <w:autoSpaceDN w:val="0"/>
        <w:adjustRightInd w:val="0"/>
        <w:spacing w:after="0" w:line="317" w:lineRule="exact"/>
        <w:ind w:left="730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-установка высокого давления «Линда»</w:t>
      </w:r>
    </w:p>
    <w:p w:rsidR="00CD4428" w:rsidRPr="00CD4428" w:rsidRDefault="00CD4428" w:rsidP="00CD44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428" w:rsidRPr="009F2BD3" w:rsidRDefault="00CD4428" w:rsidP="00CD442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1BB4" w:rsidRPr="009F2BD3" w:rsidRDefault="00801BB4" w:rsidP="009F2BD3">
      <w:pPr>
        <w:pStyle w:val="a3"/>
        <w:rPr>
          <w:rFonts w:ascii="Times New Roman" w:hAnsi="Times New Roman"/>
          <w:sz w:val="28"/>
          <w:szCs w:val="28"/>
        </w:rPr>
      </w:pPr>
    </w:p>
    <w:sectPr w:rsidR="00801BB4" w:rsidRPr="009F2BD3" w:rsidSect="00E7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37BE"/>
    <w:lvl w:ilvl="0">
      <w:numFmt w:val="bullet"/>
      <w:lvlText w:val="*"/>
      <w:lvlJc w:val="left"/>
    </w:lvl>
  </w:abstractNum>
  <w:abstractNum w:abstractNumId="1">
    <w:nsid w:val="11842E8F"/>
    <w:multiLevelType w:val="singleLevel"/>
    <w:tmpl w:val="BB74C0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563467"/>
    <w:multiLevelType w:val="multilevel"/>
    <w:tmpl w:val="412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D3"/>
    <w:rsid w:val="00086219"/>
    <w:rsid w:val="00104816"/>
    <w:rsid w:val="0027578C"/>
    <w:rsid w:val="004233AB"/>
    <w:rsid w:val="00673B81"/>
    <w:rsid w:val="006D1178"/>
    <w:rsid w:val="00756391"/>
    <w:rsid w:val="00801BB4"/>
    <w:rsid w:val="008C6EA9"/>
    <w:rsid w:val="009F2BD3"/>
    <w:rsid w:val="00C21DA4"/>
    <w:rsid w:val="00C760DC"/>
    <w:rsid w:val="00CB1BBE"/>
    <w:rsid w:val="00CD4428"/>
    <w:rsid w:val="00DA2730"/>
    <w:rsid w:val="00DA3BCA"/>
    <w:rsid w:val="00E15D95"/>
    <w:rsid w:val="00E54021"/>
    <w:rsid w:val="00E77570"/>
    <w:rsid w:val="00FB7325"/>
    <w:rsid w:val="00FC2D06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D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4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442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63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павел</dc:creator>
  <cp:lastModifiedBy>user</cp:lastModifiedBy>
  <cp:revision>2</cp:revision>
  <cp:lastPrinted>2019-04-02T09:15:00Z</cp:lastPrinted>
  <dcterms:created xsi:type="dcterms:W3CDTF">2019-04-02T09:16:00Z</dcterms:created>
  <dcterms:modified xsi:type="dcterms:W3CDTF">2019-04-02T09:16:00Z</dcterms:modified>
</cp:coreProperties>
</file>